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0889" w14:textId="5E74CB40" w:rsidR="00EC5A8F" w:rsidRDefault="00EC5A8F"/>
    <w:p w14:paraId="41A64059" w14:textId="21FF77F7" w:rsidR="00E84628" w:rsidRDefault="00E84628"/>
    <w:p w14:paraId="6DEB37DE" w14:textId="77777777" w:rsidR="0074243C" w:rsidRDefault="0074243C" w:rsidP="0074243C">
      <w:pPr>
        <w:pStyle w:val="Default"/>
        <w:spacing w:after="58" w:line="360" w:lineRule="auto"/>
        <w:jc w:val="both"/>
        <w:rPr>
          <w:color w:val="auto"/>
          <w:sz w:val="23"/>
          <w:szCs w:val="23"/>
        </w:rPr>
      </w:pPr>
    </w:p>
    <w:p w14:paraId="228C8C22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70525575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5D854829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50FAD02A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386238DE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633211EF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7C05E9FA" w14:textId="58B359BA" w:rsidR="0074243C" w:rsidRPr="00F03D23" w:rsidRDefault="0074243C" w:rsidP="0074243C">
      <w:pPr>
        <w:pStyle w:val="Default"/>
        <w:spacing w:after="58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03D23">
        <w:rPr>
          <w:rFonts w:ascii="Arial" w:hAnsi="Arial" w:cs="Arial"/>
          <w:b/>
          <w:bCs/>
          <w:sz w:val="36"/>
          <w:szCs w:val="36"/>
        </w:rPr>
        <w:t xml:space="preserve">INFORME </w:t>
      </w:r>
      <w:r w:rsidR="00F03D23" w:rsidRPr="00F03D23">
        <w:rPr>
          <w:rFonts w:ascii="Arial" w:hAnsi="Arial" w:cs="Arial"/>
          <w:b/>
          <w:bCs/>
          <w:sz w:val="36"/>
          <w:szCs w:val="36"/>
        </w:rPr>
        <w:t>DE</w:t>
      </w:r>
      <w:r w:rsidRPr="00F03D23">
        <w:rPr>
          <w:rFonts w:ascii="Arial" w:hAnsi="Arial" w:cs="Arial"/>
          <w:b/>
          <w:bCs/>
          <w:sz w:val="36"/>
          <w:szCs w:val="36"/>
        </w:rPr>
        <w:t xml:space="preserve"> PERTENENCIA SOCIOLINGÜÍSTICA</w:t>
      </w:r>
    </w:p>
    <w:p w14:paraId="523FEE3B" w14:textId="0D1373BA" w:rsidR="00960902" w:rsidRPr="00F03D23" w:rsidRDefault="0074243C" w:rsidP="00F03D23">
      <w:pPr>
        <w:pStyle w:val="Default"/>
        <w:spacing w:after="58" w:line="360" w:lineRule="auto"/>
        <w:jc w:val="center"/>
        <w:rPr>
          <w:rFonts w:ascii="Arial" w:hAnsi="Arial" w:cs="Arial"/>
          <w:b/>
          <w:bCs/>
        </w:rPr>
      </w:pPr>
      <w:r w:rsidRPr="00F03D23">
        <w:rPr>
          <w:rFonts w:ascii="Arial" w:hAnsi="Arial" w:cs="Arial"/>
          <w:b/>
          <w:bCs/>
        </w:rPr>
        <w:t xml:space="preserve">UNIDAD DE CONTROL Y SUPERVISIÓN </w:t>
      </w:r>
      <w:r w:rsidR="00F03D23" w:rsidRPr="00F03D23">
        <w:rPr>
          <w:rFonts w:ascii="Arial" w:hAnsi="Arial" w:cs="Arial"/>
          <w:b/>
          <w:bCs/>
        </w:rPr>
        <w:t xml:space="preserve"> </w:t>
      </w:r>
    </w:p>
    <w:p w14:paraId="4F4E02F0" w14:textId="4660F73B" w:rsidR="00D93E32" w:rsidRPr="00F03D23" w:rsidRDefault="00F03D23" w:rsidP="00960902">
      <w:pPr>
        <w:pStyle w:val="Default"/>
        <w:spacing w:after="58" w:line="360" w:lineRule="auto"/>
        <w:jc w:val="center"/>
        <w:rPr>
          <w:b/>
          <w:bCs/>
        </w:rPr>
      </w:pPr>
      <w:r>
        <w:rPr>
          <w:b/>
          <w:bCs/>
        </w:rPr>
        <w:t>-</w:t>
      </w:r>
      <w:r w:rsidRPr="00F03D23">
        <w:rPr>
          <w:b/>
          <w:bCs/>
        </w:rPr>
        <w:t>UNCOSU</w:t>
      </w:r>
      <w:r>
        <w:rPr>
          <w:b/>
          <w:bCs/>
        </w:rPr>
        <w:t>-</w:t>
      </w:r>
    </w:p>
    <w:p w14:paraId="1715DFDC" w14:textId="3D39C5A0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6C5F68A2" w14:textId="233E0311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1D087287" w14:textId="681E663A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7144C052" w14:textId="7592F04A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2119334E" w14:textId="5ED20AE1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3AF847E2" w14:textId="61EA8363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7CBF6871" w14:textId="5616C470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427AF399" w14:textId="01E0188A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0D1A2573" w14:textId="3F1B72EA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1B144614" w14:textId="73D137F7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3C5D029B" w14:textId="5739C228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5DDA6E2B" w14:textId="1FC14835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54FBD1E6" w14:textId="5BB04AAE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152DE528" w14:textId="1CBCF13F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5099D795" w14:textId="59B372C3" w:rsidR="00D93E32" w:rsidRDefault="00D93E32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544690FC" w14:textId="2263764A" w:rsidR="00F03D23" w:rsidRDefault="00F03D23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5CBDAE6D" w14:textId="73D9789E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78F52A40" w14:textId="7062C5F8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1851AA84" w14:textId="10074154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0161EFE9" w14:textId="253D808F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4379A94B" w14:textId="2D608231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6A6F6F29" w14:textId="50085E2C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6C119580" w14:textId="79A12F55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37A1B602" w14:textId="51D03461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3B765C48" w14:textId="46BF1757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2BEF2EA3" w14:textId="11DCE860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62CB7773" w14:textId="32B2690B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0174A4EA" w14:textId="77777777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7399B5DE" w14:textId="77777777" w:rsidR="00D93E32" w:rsidRPr="0096090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29157C2E" w14:textId="7896C6B8" w:rsidR="0074243C" w:rsidRDefault="0074243C" w:rsidP="002C2AAC">
      <w:pPr>
        <w:pStyle w:val="Default"/>
        <w:spacing w:after="58" w:line="360" w:lineRule="auto"/>
        <w:jc w:val="both"/>
        <w:rPr>
          <w:rFonts w:ascii="Arial" w:hAnsi="Arial" w:cs="Arial"/>
        </w:rPr>
      </w:pPr>
      <w:r w:rsidRPr="00AD64EC">
        <w:rPr>
          <w:rFonts w:ascii="Arial" w:hAnsi="Arial" w:cs="Arial"/>
        </w:rPr>
        <w:t>La Unidad de Control y Supervisión (UNCOSU) fue creada mediante el Decreto 41-92 del Congreso de la República de Guatemala, con el propósito de regular las estaciones terrenas que reciben señales satelitales y distribuyen contenido por medio de cable. Esta regulación se enmarca en el cumplimiento de la Ley de Derechos de Autor y Derechos Conexos de Guatemala, según lo estipulado en el Decreto 33-98 del Congreso de la República.</w:t>
      </w:r>
    </w:p>
    <w:p w14:paraId="3BE4BFB4" w14:textId="77777777" w:rsidR="002C2AAC" w:rsidRPr="002C2AAC" w:rsidRDefault="002C2AAC" w:rsidP="002C2AAC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kern w:val="0"/>
        </w:rPr>
      </w:pPr>
    </w:p>
    <w:p w14:paraId="519B3D32" w14:textId="6B4C105D" w:rsidR="002C2AAC" w:rsidRDefault="002C2AAC" w:rsidP="002C2A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marco, de conformidad con lo establecido </w:t>
      </w:r>
      <w:r w:rsidRPr="002C2AAC">
        <w:rPr>
          <w:rFonts w:ascii="Arial" w:hAnsi="Arial" w:cs="Arial"/>
        </w:rPr>
        <w:t>artículo 10, numeral 28</w:t>
      </w:r>
      <w:r>
        <w:rPr>
          <w:rFonts w:ascii="Arial" w:hAnsi="Arial" w:cs="Arial"/>
        </w:rPr>
        <w:t xml:space="preserve">. </w:t>
      </w:r>
      <w:r w:rsidRPr="002C2AAC">
        <w:rPr>
          <w:rFonts w:ascii="Arial" w:hAnsi="Arial" w:cs="Arial"/>
        </w:rPr>
        <w:t>Se elabora el presente informe sobre pertenencia Sociolingüística para dar cumplimiento a la Ley de Acceso a la Información Pública Decreto 57-2008</w:t>
      </w:r>
      <w:r>
        <w:rPr>
          <w:rFonts w:ascii="Arial" w:hAnsi="Arial" w:cs="Arial"/>
        </w:rPr>
        <w:t xml:space="preserve"> q</w:t>
      </w:r>
      <w:r w:rsidRPr="002C2AAC">
        <w:rPr>
          <w:rFonts w:ascii="Arial" w:hAnsi="Arial" w:cs="Arial"/>
        </w:rPr>
        <w:t xml:space="preserve">ue establece que las entidades e instituciones del Estado deberán mantener informe </w:t>
      </w:r>
      <w:r>
        <w:rPr>
          <w:rFonts w:ascii="Arial" w:hAnsi="Arial" w:cs="Arial"/>
        </w:rPr>
        <w:t>a</w:t>
      </w:r>
      <w:r w:rsidRPr="002C2AAC">
        <w:rPr>
          <w:rFonts w:ascii="Arial" w:hAnsi="Arial" w:cs="Arial"/>
        </w:rPr>
        <w:t xml:space="preserve">ctualizado sobre los datos relacionados con la pertenencia sociolingüística de los usuarios de sus servicios, a efecto de adecuar la prestación de los mismos; </w:t>
      </w:r>
    </w:p>
    <w:p w14:paraId="0D7481DC" w14:textId="77777777" w:rsidR="002C2AAC" w:rsidRPr="002C2AAC" w:rsidRDefault="002C2AAC" w:rsidP="002C2AAC">
      <w:pPr>
        <w:spacing w:line="360" w:lineRule="auto"/>
        <w:jc w:val="both"/>
        <w:rPr>
          <w:rFonts w:ascii="Arial" w:hAnsi="Arial" w:cs="Arial"/>
        </w:rPr>
      </w:pPr>
    </w:p>
    <w:p w14:paraId="4ACF6691" w14:textId="323735C2" w:rsidR="002C2AAC" w:rsidRDefault="002C2AAC" w:rsidP="00E66364">
      <w:pPr>
        <w:spacing w:line="360" w:lineRule="auto"/>
        <w:jc w:val="both"/>
        <w:rPr>
          <w:rFonts w:ascii="Arial" w:hAnsi="Arial" w:cs="Arial"/>
        </w:rPr>
      </w:pPr>
      <w:r w:rsidRPr="002C2AAC">
        <w:rPr>
          <w:rFonts w:ascii="Arial" w:hAnsi="Arial" w:cs="Arial"/>
        </w:rPr>
        <w:t>La Unidad de Información Pública: es la Unidad que tiene por objeto garantizar a toda persona interesad</w:t>
      </w:r>
      <w:r>
        <w:rPr>
          <w:rFonts w:ascii="Arial" w:hAnsi="Arial" w:cs="Arial"/>
        </w:rPr>
        <w:t>a</w:t>
      </w:r>
      <w:r w:rsidRPr="002C2AAC">
        <w:rPr>
          <w:rFonts w:ascii="Arial" w:hAnsi="Arial" w:cs="Arial"/>
        </w:rPr>
        <w:t>, sin discriminación alguna, el derecho a solicitar y a tener acceso a la Información Publica en posesión de las autoridades y sujetos de las distintas unidades administrativas. De conformidad con lo establecido en la Ley de Acceso a la Información Pública, Decreto Número 57-2008 del Congreso de la República de Guatemala, Ley de Idiomas Nacionales, Decreto Número 19-2006 del Congreso de la República de Guatemala y el Acuerdo Número PDH-062-2021.</w:t>
      </w:r>
    </w:p>
    <w:p w14:paraId="03E091B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5943EA35" w14:textId="6A4B6054" w:rsidR="0074243C" w:rsidRPr="002729D7" w:rsidRDefault="00687EC2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  <w:r w:rsidRPr="002729D7">
        <w:rPr>
          <w:rFonts w:ascii="Arial" w:hAnsi="Arial" w:cs="Arial"/>
        </w:rPr>
        <w:t xml:space="preserve">Actualmente, </w:t>
      </w:r>
      <w:r w:rsidR="0074243C" w:rsidRPr="002729D7">
        <w:rPr>
          <w:rFonts w:ascii="Arial" w:hAnsi="Arial" w:cs="Arial"/>
        </w:rPr>
        <w:t>se han implementado formularios de registro que incluyen campos específicos relacionados con género, pueblos, comunidad lingüística y grupo etario. Estos formularios se utilizan para recopilar información sobre asistencia a reuniones, datos del personal y atención a usuarios, con el fin de garantizar una atención inclusiva y sensible a la diversidad.</w:t>
      </w:r>
    </w:p>
    <w:p w14:paraId="1D7CD85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65E9FF85" w14:textId="77777777" w:rsidR="00E66364" w:rsidRDefault="0074243C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  <w:r w:rsidRPr="002729D7">
        <w:rPr>
          <w:rFonts w:ascii="Arial" w:hAnsi="Arial" w:cs="Arial"/>
        </w:rPr>
        <w:t xml:space="preserve">La UNCOSU mantiene un registro detallado de las empresas de cable, categorizando su área geográfica y la comunidad lingüística a la que sirven. Esto proporciona información valiosa para la planificación y supervisión de las operaciones de televisión por cable en el país, asegurando una cobertura lingüística </w:t>
      </w:r>
    </w:p>
    <w:p w14:paraId="5D9BAD30" w14:textId="77777777" w:rsidR="00E66364" w:rsidRDefault="00E66364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</w:p>
    <w:p w14:paraId="7030F8B5" w14:textId="77777777" w:rsidR="00E66364" w:rsidRDefault="00E66364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</w:p>
    <w:p w14:paraId="2FFB4595" w14:textId="77777777" w:rsidR="00E66364" w:rsidRDefault="00E66364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</w:p>
    <w:p w14:paraId="6D8D45D1" w14:textId="77777777" w:rsidR="00B53213" w:rsidRDefault="00B53213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</w:p>
    <w:p w14:paraId="59DA733C" w14:textId="77777777" w:rsidR="00B53213" w:rsidRDefault="00B53213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</w:p>
    <w:p w14:paraId="45EDC655" w14:textId="5979033F" w:rsidR="0074243C" w:rsidRPr="002729D7" w:rsidRDefault="0074243C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  <w:r w:rsidRPr="002729D7">
        <w:rPr>
          <w:rFonts w:ascii="Arial" w:hAnsi="Arial" w:cs="Arial"/>
        </w:rPr>
        <w:t>adecuada y una atención equitativa a todos los usuarios. Información se visualiza en el siguiente cuadro</w:t>
      </w:r>
      <w:r w:rsidR="00687EC2" w:rsidRPr="002729D7">
        <w:rPr>
          <w:rFonts w:ascii="Arial" w:hAnsi="Arial" w:cs="Arial"/>
        </w:rPr>
        <w:t xml:space="preserve">, basado en recopilación de datos mes de </w:t>
      </w:r>
      <w:r w:rsidR="0012250F">
        <w:rPr>
          <w:rFonts w:ascii="Arial" w:hAnsi="Arial" w:cs="Arial"/>
        </w:rPr>
        <w:t>noviembre</w:t>
      </w:r>
      <w:r w:rsidR="00687EC2" w:rsidRPr="002729D7">
        <w:rPr>
          <w:rFonts w:ascii="Arial" w:hAnsi="Arial" w:cs="Arial"/>
        </w:rPr>
        <w:t xml:space="preserve"> del 2,024</w:t>
      </w:r>
      <w:r w:rsidRPr="002729D7">
        <w:rPr>
          <w:rFonts w:ascii="Arial" w:hAnsi="Arial" w:cs="Arial"/>
        </w:rPr>
        <w:t>:</w:t>
      </w:r>
      <w:bookmarkStart w:id="0" w:name="_GoBack"/>
      <w:bookmarkEnd w:id="0"/>
    </w:p>
    <w:p w14:paraId="2D8593D0" w14:textId="78845818" w:rsidR="00026269" w:rsidRPr="00960902" w:rsidRDefault="00026269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3033"/>
        <w:gridCol w:w="3260"/>
        <w:gridCol w:w="2835"/>
      </w:tblGrid>
      <w:tr w:rsidR="00D93E32" w:rsidRPr="00026269" w14:paraId="23071AFF" w14:textId="77777777" w:rsidTr="00D93E32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2481D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No.  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2952EF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IDIOMA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03816F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DEPARTAMENTO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2D6F6F2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EMPRESAS DE CABLE DE LA REGION </w:t>
            </w:r>
          </w:p>
        </w:tc>
      </w:tr>
      <w:tr w:rsidR="00D93E32" w:rsidRPr="00026269" w14:paraId="4060358A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463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C4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D3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ALTA VERAPAZ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1D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</w:tr>
      <w:tr w:rsidR="00D93E32" w:rsidRPr="00026269" w14:paraId="4DC16556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C91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9E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012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50D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F1336BD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78E0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AA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0C9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E74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52F2EC33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8A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CA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4F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BAJA VERAPAZ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43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</w:tr>
      <w:tr w:rsidR="00D93E32" w:rsidRPr="00026269" w14:paraId="251D9D79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37A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E7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E29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8822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61CB50CC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F5C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1A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330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CAC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68FF1455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A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DA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06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CHIMALTENANGO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C43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</w:tr>
      <w:tr w:rsidR="00D93E32" w:rsidRPr="00026269" w14:paraId="7D0BE214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E2E3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86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356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77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3E62DDB5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154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995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DA1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597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1F83C923" w14:textId="77777777" w:rsidTr="00D93E3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F3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8B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13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CHIQUIMULA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F51" w14:textId="4F97E65A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</w:tr>
      <w:tr w:rsidR="00D93E32" w:rsidRPr="00026269" w14:paraId="55120254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9A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8F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150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ESCUINTLA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4D5" w14:textId="291B4795" w:rsidR="00D93E32" w:rsidRPr="00026269" w:rsidRDefault="00052BA8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</w:tr>
      <w:tr w:rsidR="00D93E32" w:rsidRPr="00026269" w14:paraId="697A3E60" w14:textId="77777777" w:rsidTr="00D93E3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431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C0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7D3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8A4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3935635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E1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47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8F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GUATEMALA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FFF" w14:textId="1018CF51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</w:tr>
      <w:tr w:rsidR="00D93E32" w:rsidRPr="00026269" w14:paraId="272424C5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D39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BB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12C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784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3F2A7923" w14:textId="77777777" w:rsidTr="00D93E3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511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9B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ESPAÑOL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F9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EL PROGRESO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FC4" w14:textId="1C458DE3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</w:tr>
      <w:tr w:rsidR="00D93E32" w:rsidRPr="00026269" w14:paraId="7B5EBE25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6A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E2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Q´ANJOB´AL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96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HUEHUETENANGO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CB7" w14:textId="07861D42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</w:tr>
      <w:tr w:rsidR="00D93E32" w:rsidRPr="00026269" w14:paraId="4671F8C8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8CC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12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TEKTITEKO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955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524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7A94680F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E48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62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565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F7D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C12A2B2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124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10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AWAKATEKO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7657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C08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3E84AB7A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506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25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A0A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8AA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5873861F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43C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F0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753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978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2663AA80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3FF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F8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64B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603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64537DF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B6D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EE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1A9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B29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843402E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29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F8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 xml:space="preserve">JAKALTEKO (POPTI´)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09B3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1D8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1967DF06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EE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F7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4B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IZABAL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6C9" w14:textId="5C83E786" w:rsidR="00D93E32" w:rsidRPr="00026269" w:rsidRDefault="00052BA8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</w:tr>
      <w:tr w:rsidR="00D93E32" w:rsidRPr="00026269" w14:paraId="5DD6029A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B2D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46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046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46F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135679D1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C7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375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4C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JALAPA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BB5" w14:textId="2D2BAE7D" w:rsidR="00D93E32" w:rsidRPr="00026269" w:rsidRDefault="00052BA8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</w:tr>
      <w:tr w:rsidR="00D93E32" w:rsidRPr="00026269" w14:paraId="2C084E62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C09C2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89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FE6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B10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7FD2CDA4" w14:textId="77777777" w:rsidTr="00D93E3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35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lastRenderedPageBreak/>
              <w:t>11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CF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BE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JUTIAPA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B6D" w14:textId="7D5ECFE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</w:tr>
      <w:tr w:rsidR="00D93E32" w:rsidRPr="00026269" w14:paraId="3FD75E80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028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83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2A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PETÉN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3A8" w14:textId="69A2C033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</w:tr>
      <w:tr w:rsidR="00D93E32" w:rsidRPr="00026269" w14:paraId="5CB84A11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8E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643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ITZA´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DD73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8162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5923C4E8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4CA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1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MOPAN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B13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304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7B847999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DA3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2F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166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641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7EB0B49D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DF5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EB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3F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QUETZALTENANGO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30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</w:tr>
      <w:tr w:rsidR="00D93E32" w:rsidRPr="00026269" w14:paraId="0145AF42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D59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A5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7E1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C4F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68B1E83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2A60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5F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278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2BE0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2C32B548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4E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4A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935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QUICHÉ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C1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33</w:t>
            </w:r>
          </w:p>
        </w:tc>
      </w:tr>
      <w:tr w:rsidR="00D93E32" w:rsidRPr="00026269" w14:paraId="616EA8B0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46E0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04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D40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7B1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27B5D812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570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C3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SAKAPULTEKO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963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5D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7DDE793D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F4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7B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USPANTEKO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797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CBB4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0416DB1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1B1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3A3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631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AD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C157C09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DBB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FE9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3D7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00C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53EB20C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26E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EF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B65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1F72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1452F6F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28C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A3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996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D9F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8116ED7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7BF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10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12D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A383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C2270F1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FBC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58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7197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B27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307BB997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A9C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15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4D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AE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RETALHULEU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70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</w:tr>
      <w:tr w:rsidR="00D93E32" w:rsidRPr="00026269" w14:paraId="3DC81AB3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A5F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622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23D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FFB7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316046B8" w14:textId="77777777" w:rsidTr="00D93E3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055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16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56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06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SACATEPÉQUEZ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EA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</w:tr>
      <w:tr w:rsidR="00D93E32" w:rsidRPr="00026269" w14:paraId="11FF29FF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DE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7B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C93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 MARCOS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1B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26</w:t>
            </w:r>
          </w:p>
        </w:tc>
      </w:tr>
      <w:tr w:rsidR="00D93E32" w:rsidRPr="00026269" w14:paraId="16AF2732" w14:textId="77777777" w:rsidTr="00D93E3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ADA0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A5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4F7A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EACC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2EAEF9DD" w14:textId="77777777" w:rsidTr="00D93E3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F68A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C8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SIPAKAPENSE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78C2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84B3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147BF5D2" w14:textId="77777777" w:rsidTr="00D93E3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CF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18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68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73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SANTA ROSA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BCD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</w:tr>
      <w:tr w:rsidR="00D93E32" w:rsidRPr="00026269" w14:paraId="5F39E0C9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00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19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72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A1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SOLOLÁ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C42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</w:tr>
      <w:tr w:rsidR="00D93E32" w:rsidRPr="00026269" w14:paraId="49BC90B2" w14:textId="77777777" w:rsidTr="00D93E3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6CD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F0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2E6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7E0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61F5CEDB" w14:textId="77777777" w:rsidTr="00D93E3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DEF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5E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F2C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9B0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B9F7BD9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C4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20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94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2B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SUCHITEPÉQUEZ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B62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</w:tr>
      <w:tr w:rsidR="00D93E32" w:rsidRPr="00026269" w14:paraId="279581FE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02A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42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76F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D227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20BE5F93" w14:textId="77777777" w:rsidTr="00D93E3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75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21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4D2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95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TOTONICAPÁN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7C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</w:tr>
      <w:tr w:rsidR="00D93E32" w:rsidRPr="00026269" w14:paraId="29F7A57F" w14:textId="77777777" w:rsidTr="00D93E3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A8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C8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70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ZACAPA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2B42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</w:tr>
      <w:tr w:rsidR="00D93E32" w:rsidRPr="00026269" w14:paraId="4290365C" w14:textId="77777777" w:rsidTr="00D93E32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D53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7D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AC2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FE3" w14:textId="1435514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3DB47AA0" w14:textId="77777777" w:rsidR="00882214" w:rsidRDefault="00882214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</w:p>
    <w:p w14:paraId="221A0C70" w14:textId="77777777" w:rsidR="002729D7" w:rsidRDefault="002729D7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</w:p>
    <w:p w14:paraId="4D7A52A8" w14:textId="77777777" w:rsidR="002729D7" w:rsidRDefault="002729D7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</w:p>
    <w:p w14:paraId="300DBCFE" w14:textId="77777777" w:rsidR="004F7252" w:rsidRDefault="004F7252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29D316E5" w14:textId="77777777" w:rsidR="004F7252" w:rsidRDefault="004F7252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555DCA3E" w14:textId="77777777" w:rsidR="00E66364" w:rsidRDefault="00E66364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39C726FB" w14:textId="77777777" w:rsidR="00E66364" w:rsidRDefault="00E66364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34D192E2" w14:textId="77777777" w:rsidR="00E66364" w:rsidRDefault="00E66364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091672D2" w14:textId="77777777" w:rsidR="00E66364" w:rsidRDefault="00E66364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7C15E017" w14:textId="66FCBE1E" w:rsidR="0074243C" w:rsidRPr="00713957" w:rsidRDefault="00BD6492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713957">
        <w:rPr>
          <w:rFonts w:ascii="Arial" w:hAnsi="Arial" w:cs="Arial"/>
          <w:color w:val="0D0D0D"/>
          <w:shd w:val="clear" w:color="auto" w:fill="FFFFFF"/>
        </w:rPr>
        <w:t xml:space="preserve">Con base en los datos proporcionados por el Departamento de Registro sobre las unidades de cable que operan en el país, hemos podido determinar </w:t>
      </w:r>
      <w:r w:rsidR="00687EC2" w:rsidRPr="00713957">
        <w:rPr>
          <w:rFonts w:ascii="Arial" w:hAnsi="Arial" w:cs="Arial"/>
          <w:color w:val="0D0D0D"/>
          <w:shd w:val="clear" w:color="auto" w:fill="FFFFFF"/>
        </w:rPr>
        <w:t xml:space="preserve">el </w:t>
      </w:r>
      <w:r w:rsidRPr="00713957">
        <w:rPr>
          <w:rFonts w:ascii="Arial" w:hAnsi="Arial" w:cs="Arial"/>
          <w:color w:val="0D0D0D"/>
          <w:shd w:val="clear" w:color="auto" w:fill="FFFFFF"/>
        </w:rPr>
        <w:t xml:space="preserve">idioma que más predomina en cada departamento donde se tiene servicio de cable. </w:t>
      </w:r>
      <w:r w:rsidR="00687EC2" w:rsidRPr="00713957">
        <w:rPr>
          <w:rFonts w:ascii="Arial" w:hAnsi="Arial" w:cs="Arial"/>
          <w:color w:val="0D0D0D"/>
          <w:shd w:val="clear" w:color="auto" w:fill="FFFFFF"/>
        </w:rPr>
        <w:t xml:space="preserve">Permitiéndonos </w:t>
      </w:r>
      <w:r w:rsidRPr="00713957">
        <w:rPr>
          <w:rFonts w:ascii="Arial" w:hAnsi="Arial" w:cs="Arial"/>
          <w:color w:val="0D0D0D"/>
          <w:shd w:val="clear" w:color="auto" w:fill="FFFFFF"/>
        </w:rPr>
        <w:t>identificar la diversidad lingüística y cultural en diferentes regiones de Guatemala.</w:t>
      </w:r>
    </w:p>
    <w:p w14:paraId="62079FC5" w14:textId="59892E18" w:rsidR="002729D7" w:rsidRDefault="002729D7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</w:p>
    <w:p w14:paraId="48135C26" w14:textId="4B58EDF5" w:rsidR="00E66364" w:rsidRDefault="0090157C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6B2D70">
        <w:rPr>
          <w:rFonts w:ascii="Arial" w:hAnsi="Arial" w:cs="Arial"/>
          <w:color w:val="0D0D0D"/>
          <w:shd w:val="clear" w:color="auto" w:fill="FFFFFF"/>
        </w:rPr>
        <w:t xml:space="preserve">Durante el mes de </w:t>
      </w:r>
      <w:r w:rsidR="009A0819">
        <w:rPr>
          <w:rFonts w:ascii="Arial" w:hAnsi="Arial" w:cs="Arial"/>
          <w:color w:val="0D0D0D"/>
          <w:shd w:val="clear" w:color="auto" w:fill="FFFFFF"/>
        </w:rPr>
        <w:t>noviembre</w:t>
      </w:r>
      <w:r w:rsidRPr="006B2D70">
        <w:rPr>
          <w:rFonts w:ascii="Arial" w:hAnsi="Arial" w:cs="Arial"/>
          <w:color w:val="0D0D0D"/>
          <w:shd w:val="clear" w:color="auto" w:fill="FFFFFF"/>
        </w:rPr>
        <w:t xml:space="preserve"> de 2024</w:t>
      </w:r>
      <w:r w:rsidR="006B2D70" w:rsidRPr="006B2D70">
        <w:rPr>
          <w:rFonts w:ascii="Arial" w:hAnsi="Arial" w:cs="Arial"/>
          <w:color w:val="0D0D0D"/>
          <w:shd w:val="clear" w:color="auto" w:fill="FFFFFF"/>
        </w:rPr>
        <w:t>, todas las solicitudes y tramites de la Unidad de Control y Supervisión UNCOSU, fueron ingresadas y diligenciados en Idioma español. Sin embargo, en cumplimiento</w:t>
      </w:r>
      <w:r w:rsidR="008C15DC">
        <w:rPr>
          <w:rFonts w:ascii="Arial" w:hAnsi="Arial" w:cs="Arial"/>
          <w:color w:val="0D0D0D"/>
          <w:shd w:val="clear" w:color="auto" w:fill="FFFFFF"/>
        </w:rPr>
        <w:t xml:space="preserve"> del Acuerdo Numero PDH-062-2021 del Procurador de los Derechos Humanos, que apruebe la Guía para la Elaboración del informe de Pertenencia Sociolingüística se realiza el informe siguiente:</w:t>
      </w:r>
    </w:p>
    <w:p w14:paraId="37024DDB" w14:textId="77777777" w:rsidR="00E66364" w:rsidRDefault="00E66364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0C6A9476" w14:textId="5E4796BD" w:rsidR="008C15DC" w:rsidRDefault="008C15DC" w:rsidP="00E66364">
      <w:pPr>
        <w:pStyle w:val="Default"/>
        <w:spacing w:after="58" w:line="360" w:lineRule="auto"/>
        <w:jc w:val="center"/>
        <w:rPr>
          <w:rFonts w:ascii="Arial" w:hAnsi="Arial" w:cs="Arial"/>
          <w:b/>
          <w:bCs/>
          <w:color w:val="0D0D0D"/>
          <w:shd w:val="clear" w:color="auto" w:fill="FFFFFF"/>
        </w:rPr>
      </w:pPr>
      <w:r w:rsidRPr="008C15DC">
        <w:rPr>
          <w:rFonts w:ascii="Arial" w:hAnsi="Arial" w:cs="Arial"/>
          <w:b/>
          <w:bCs/>
          <w:color w:val="0D0D0D"/>
          <w:shd w:val="clear" w:color="auto" w:fill="FFFFFF"/>
        </w:rPr>
        <w:t>Informe actualizado sobre los datos relacionados con la pertenencia Sociolingüística de los usuarios que acuden a la Unidad de Acceso a la Información Publica</w:t>
      </w:r>
    </w:p>
    <w:p w14:paraId="18C26E78" w14:textId="77CEEFBF" w:rsidR="00E66364" w:rsidRDefault="00E66364" w:rsidP="00E66364">
      <w:pPr>
        <w:pStyle w:val="Default"/>
        <w:spacing w:after="58" w:line="360" w:lineRule="auto"/>
        <w:jc w:val="center"/>
        <w:rPr>
          <w:rFonts w:ascii="Arial" w:hAnsi="Arial" w:cs="Arial"/>
          <w:b/>
          <w:bCs/>
          <w:color w:val="0D0D0D"/>
          <w:shd w:val="clear" w:color="auto" w:fill="FFFFFF"/>
        </w:rPr>
      </w:pPr>
    </w:p>
    <w:p w14:paraId="7A79F6BC" w14:textId="7B6ECA7E" w:rsidR="00E66364" w:rsidRDefault="0012250F" w:rsidP="008C15DC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CC0A6" wp14:editId="3642662A">
                <wp:simplePos x="0" y="0"/>
                <wp:positionH relativeFrom="margin">
                  <wp:posOffset>3987869</wp:posOffset>
                </wp:positionH>
                <wp:positionV relativeFrom="paragraph">
                  <wp:posOffset>3313974</wp:posOffset>
                </wp:positionV>
                <wp:extent cx="947450" cy="385591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50" cy="385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8A27F" w14:textId="49B2ACB0" w:rsidR="001C0C41" w:rsidRPr="001C0C41" w:rsidRDefault="0012250F" w:rsidP="001C0C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Castellano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CC0A6" id="Rectángulo 11" o:spid="_x0000_s1026" style="position:absolute;left:0;text-align:left;margin-left:314pt;margin-top:260.95pt;width:74.6pt;height:30.3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" filled="f" stroked="f" strokeweight="1pt">
                <v:textbox>
                  <w:txbxContent>
                    <w:p w14:paraId="29E8A27F" w14:textId="49B2ACB0" w:rsidR="001C0C41" w:rsidRPr="001C0C41" w:rsidRDefault="0012250F" w:rsidP="001C0C4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Castellano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D1407" wp14:editId="04A2221A">
                <wp:simplePos x="0" y="0"/>
                <wp:positionH relativeFrom="margin">
                  <wp:posOffset>208502</wp:posOffset>
                </wp:positionH>
                <wp:positionV relativeFrom="paragraph">
                  <wp:posOffset>1707255</wp:posOffset>
                </wp:positionV>
                <wp:extent cx="947450" cy="385591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50" cy="385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FA55D" w14:textId="069A250A" w:rsidR="001C0C41" w:rsidRPr="001C0C41" w:rsidRDefault="0012250F" w:rsidP="0012250F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12250F">
                              <w:rPr>
                                <w:color w:val="000000" w:themeColor="text1"/>
                              </w:rPr>
                              <w:t>Achi</w:t>
                            </w:r>
                            <w:proofErr w:type="spellEnd"/>
                            <w:r w:rsidRPr="0012250F">
                              <w:rPr>
                                <w:color w:val="000000" w:themeColor="text1"/>
                              </w:rPr>
                              <w:t>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D1407" id="Rectángulo 10" o:spid="_x0000_s1027" style="position:absolute;left:0;text-align:left;margin-left:16.4pt;margin-top:134.45pt;width:74.6pt;height:30.3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" filled="f" stroked="f" strokeweight="1pt">
                <v:textbox>
                  <w:txbxContent>
                    <w:p w14:paraId="3D6FA55D" w14:textId="069A250A" w:rsidR="001C0C41" w:rsidRPr="001C0C41" w:rsidRDefault="0012250F" w:rsidP="0012250F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12250F">
                        <w:rPr>
                          <w:color w:val="000000" w:themeColor="text1"/>
                        </w:rPr>
                        <w:t>Achi</w:t>
                      </w:r>
                      <w:proofErr w:type="spellEnd"/>
                      <w:r w:rsidRPr="0012250F">
                        <w:rPr>
                          <w:color w:val="000000" w:themeColor="text1"/>
                        </w:rPr>
                        <w:t>'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0C41">
        <w:rPr>
          <w:rFonts w:ascii="Arial" w:hAnsi="Arial" w:cs="Arial"/>
          <w:b/>
          <w:bCs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31E75" wp14:editId="51C360F4">
                <wp:simplePos x="0" y="0"/>
                <wp:positionH relativeFrom="margin">
                  <wp:posOffset>1022098</wp:posOffset>
                </wp:positionH>
                <wp:positionV relativeFrom="paragraph">
                  <wp:posOffset>967419</wp:posOffset>
                </wp:positionV>
                <wp:extent cx="947450" cy="385591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50" cy="385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DBD67" w14:textId="79E9E598" w:rsidR="001C0C41" w:rsidRPr="001C0C41" w:rsidRDefault="0012250F" w:rsidP="001C0C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</w:t>
                            </w:r>
                            <w:r w:rsidRPr="0012250F">
                              <w:rPr>
                                <w:color w:val="000000" w:themeColor="text1"/>
                              </w:rPr>
                              <w:t>'</w:t>
                            </w:r>
                            <w:r>
                              <w:rPr>
                                <w:color w:val="000000" w:themeColor="text1"/>
                              </w:rPr>
                              <w:t>iche</w:t>
                            </w:r>
                            <w:proofErr w:type="spellEnd"/>
                            <w:r w:rsidRPr="0012250F">
                              <w:rPr>
                                <w:color w:val="000000" w:themeColor="text1"/>
                              </w:rPr>
                              <w:t>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31E75" id="Rectángulo 12" o:spid="_x0000_s1028" style="position:absolute;left:0;text-align:left;margin-left:80.5pt;margin-top:76.15pt;width:74.6pt;height:30.3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" filled="f" stroked="f" strokeweight="1pt">
                <v:textbox>
                  <w:txbxContent>
                    <w:p w14:paraId="5C2DBD67" w14:textId="79E9E598" w:rsidR="001C0C41" w:rsidRPr="001C0C41" w:rsidRDefault="0012250F" w:rsidP="001C0C41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K</w:t>
                      </w:r>
                      <w:r w:rsidRPr="0012250F">
                        <w:rPr>
                          <w:color w:val="000000" w:themeColor="text1"/>
                        </w:rPr>
                        <w:t>'</w:t>
                      </w:r>
                      <w:r>
                        <w:rPr>
                          <w:color w:val="000000" w:themeColor="text1"/>
                        </w:rPr>
                        <w:t>iche</w:t>
                      </w:r>
                      <w:proofErr w:type="spellEnd"/>
                      <w:r w:rsidRPr="0012250F">
                        <w:rPr>
                          <w:color w:val="000000" w:themeColor="text1"/>
                        </w:rPr>
                        <w:t>'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0C41">
        <w:rPr>
          <w:rFonts w:ascii="Arial" w:hAnsi="Arial" w:cs="Arial"/>
          <w:b/>
          <w:bCs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EA30F" wp14:editId="3C2C7426">
                <wp:simplePos x="0" y="0"/>
                <wp:positionH relativeFrom="margin">
                  <wp:posOffset>4080770</wp:posOffset>
                </wp:positionH>
                <wp:positionV relativeFrom="paragraph">
                  <wp:posOffset>1100899</wp:posOffset>
                </wp:positionV>
                <wp:extent cx="947450" cy="385591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50" cy="385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9BA4D" w14:textId="387C2440" w:rsidR="001C0C41" w:rsidRPr="001C0C41" w:rsidRDefault="001C0C41" w:rsidP="001C0C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C0C41">
                              <w:rPr>
                                <w:color w:val="000000" w:themeColor="text1"/>
                              </w:rPr>
                              <w:t>No Indica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EA30F" id="Rectángulo 6" o:spid="_x0000_s1029" style="position:absolute;left:0;text-align:left;margin-left:321.3pt;margin-top:86.7pt;width:74.6pt;height:30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" filled="f" stroked="f" strokeweight="1pt">
                <v:textbox>
                  <w:txbxContent>
                    <w:p w14:paraId="46B9BA4D" w14:textId="387C2440" w:rsidR="001C0C41" w:rsidRPr="001C0C41" w:rsidRDefault="001C0C41" w:rsidP="001C0C4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C0C41">
                        <w:rPr>
                          <w:color w:val="000000" w:themeColor="text1"/>
                        </w:rPr>
                        <w:t>No Indica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0C41" w:rsidRPr="001C0C4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4B52A" wp14:editId="0A5142E7">
                <wp:simplePos x="0" y="0"/>
                <wp:positionH relativeFrom="column">
                  <wp:posOffset>3712202</wp:posOffset>
                </wp:positionH>
                <wp:positionV relativeFrom="paragraph">
                  <wp:posOffset>1321986</wp:posOffset>
                </wp:positionV>
                <wp:extent cx="473726" cy="275422"/>
                <wp:effectExtent l="0" t="38100" r="59690" b="2984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726" cy="275422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367D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92.3pt;margin-top:104.1pt;width:37.3pt;height:21.7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 w:rsidR="008C15DC">
        <w:rPr>
          <w:rFonts w:ascii="Arial" w:hAnsi="Arial" w:cs="Arial"/>
          <w:color w:val="0D0D0D"/>
          <w:shd w:val="clear" w:color="auto" w:fill="FFFFFF"/>
        </w:rPr>
        <w:t xml:space="preserve">Durante el mes de </w:t>
      </w:r>
      <w:r w:rsidR="009A0819">
        <w:rPr>
          <w:rFonts w:ascii="Arial" w:hAnsi="Arial" w:cs="Arial"/>
          <w:color w:val="0D0D0D"/>
          <w:shd w:val="clear" w:color="auto" w:fill="FFFFFF"/>
        </w:rPr>
        <w:t>noviembre</w:t>
      </w:r>
      <w:r w:rsidR="008C15DC">
        <w:rPr>
          <w:rFonts w:ascii="Arial" w:hAnsi="Arial" w:cs="Arial"/>
          <w:color w:val="0D0D0D"/>
          <w:shd w:val="clear" w:color="auto" w:fill="FFFFFF"/>
        </w:rPr>
        <w:t>, 0</w:t>
      </w:r>
      <w:r w:rsidR="009A0819">
        <w:rPr>
          <w:rFonts w:ascii="Arial" w:hAnsi="Arial" w:cs="Arial"/>
          <w:color w:val="0D0D0D"/>
          <w:shd w:val="clear" w:color="auto" w:fill="FFFFFF"/>
        </w:rPr>
        <w:t>6</w:t>
      </w:r>
      <w:r w:rsidR="008C15DC">
        <w:rPr>
          <w:rFonts w:ascii="Arial" w:hAnsi="Arial" w:cs="Arial"/>
          <w:color w:val="0D0D0D"/>
          <w:shd w:val="clear" w:color="auto" w:fill="FFFFFF"/>
        </w:rPr>
        <w:t xml:space="preserve"> personas </w:t>
      </w:r>
      <w:r w:rsidR="00E66364">
        <w:rPr>
          <w:rFonts w:ascii="Arial" w:hAnsi="Arial" w:cs="Arial"/>
          <w:color w:val="0D0D0D"/>
          <w:shd w:val="clear" w:color="auto" w:fill="FFFFFF"/>
        </w:rPr>
        <w:t>solicitaron los</w:t>
      </w:r>
      <w:r w:rsidR="008C15DC">
        <w:rPr>
          <w:rFonts w:ascii="Arial" w:hAnsi="Arial" w:cs="Arial"/>
          <w:color w:val="0D0D0D"/>
          <w:shd w:val="clear" w:color="auto" w:fill="FFFFFF"/>
        </w:rPr>
        <w:t xml:space="preserve"> servicios de la Unidad de Acceso a la Información Pública, las cuales proporcionaron los siguientes datos </w:t>
      </w:r>
      <w:r w:rsidR="00E66364">
        <w:rPr>
          <w:rFonts w:ascii="Arial" w:hAnsi="Arial" w:cs="Arial"/>
          <w:color w:val="0D0D0D"/>
          <w:shd w:val="clear" w:color="auto" w:fill="FFFFFF"/>
        </w:rPr>
        <w:t xml:space="preserve">Sociolingüísticos. </w:t>
      </w:r>
      <w:r w:rsidR="001C0C41">
        <w:rPr>
          <w:rFonts w:ascii="Arial" w:hAnsi="Arial" w:cs="Arial"/>
          <w:noProof/>
          <w:color w:val="0D0D0D"/>
          <w:shd w:val="clear" w:color="auto" w:fill="FFFFFF"/>
        </w:rPr>
        <w:drawing>
          <wp:inline distT="0" distB="0" distL="0" distR="0" wp14:anchorId="7298BE84" wp14:editId="78F83A3B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FAC4E8" w14:textId="1D0D602A" w:rsidR="00E66364" w:rsidRDefault="00E66364" w:rsidP="008C15DC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noProof/>
          <w:color w:val="0D0D0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94DF9" wp14:editId="2C2E2E6A">
                <wp:simplePos x="0" y="0"/>
                <wp:positionH relativeFrom="column">
                  <wp:posOffset>4168140</wp:posOffset>
                </wp:positionH>
                <wp:positionV relativeFrom="paragraph">
                  <wp:posOffset>55880</wp:posOffset>
                </wp:positionV>
                <wp:extent cx="1390650" cy="285750"/>
                <wp:effectExtent l="0" t="0" r="0" b="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857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2EB30" w14:textId="54072FB3" w:rsidR="00E66364" w:rsidRPr="00E66364" w:rsidRDefault="00E66364" w:rsidP="00E663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6364">
                              <w:rPr>
                                <w:rFonts w:ascii="Arial" w:hAnsi="Arial" w:cs="Arial"/>
                              </w:rPr>
                              <w:t>No indica: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D94DF9" id="Rectángulo: esquinas redondeadas 7" o:spid="_x0000_s1026" style="position:absolute;left:0;text-align:left;margin-left:328.2pt;margin-top:4.4pt;width:109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" filled="f" stroked="f">
                <v:textbox>
                  <w:txbxContent>
                    <w:p w14:paraId="7522EB30" w14:textId="54072FB3" w:rsidR="00E66364" w:rsidRPr="00E66364" w:rsidRDefault="00E66364" w:rsidP="00E663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6364">
                        <w:rPr>
                          <w:rFonts w:ascii="Arial" w:hAnsi="Arial" w:cs="Arial"/>
                        </w:rPr>
                        <w:t>No indica: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7F890" wp14:editId="4F454F68">
                <wp:simplePos x="0" y="0"/>
                <wp:positionH relativeFrom="column">
                  <wp:posOffset>233680</wp:posOffset>
                </wp:positionH>
                <wp:positionV relativeFrom="paragraph">
                  <wp:posOffset>2113280</wp:posOffset>
                </wp:positionV>
                <wp:extent cx="1438275" cy="371475"/>
                <wp:effectExtent l="0" t="0" r="0" b="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A6CE8" w14:textId="7643E1D2" w:rsidR="00E66364" w:rsidRPr="00E66364" w:rsidRDefault="00E66364" w:rsidP="00E663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6364">
                              <w:rPr>
                                <w:rFonts w:ascii="Arial" w:hAnsi="Arial" w:cs="Arial"/>
                              </w:rPr>
                              <w:t>Castellano: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7F890" id="Rectángulo: esquinas redondeadas 8" o:spid="_x0000_s1027" style="position:absolute;left:0;text-align:left;margin-left:18.4pt;margin-top:166.4pt;width:11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" filled="f" stroked="f">
                <v:textbox>
                  <w:txbxContent>
                    <w:p w14:paraId="358A6CE8" w14:textId="7643E1D2" w:rsidR="00E66364" w:rsidRPr="00E66364" w:rsidRDefault="00E66364" w:rsidP="00E663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6364">
                        <w:rPr>
                          <w:rFonts w:ascii="Arial" w:hAnsi="Arial" w:cs="Arial"/>
                        </w:rPr>
                        <w:t>Castellano: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5DC28" wp14:editId="38B2C270">
                <wp:simplePos x="0" y="0"/>
                <wp:positionH relativeFrom="column">
                  <wp:posOffset>3987165</wp:posOffset>
                </wp:positionH>
                <wp:positionV relativeFrom="paragraph">
                  <wp:posOffset>227330</wp:posOffset>
                </wp:positionV>
                <wp:extent cx="352425" cy="304800"/>
                <wp:effectExtent l="0" t="38100" r="47625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EAB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313.95pt;margin-top:17.9pt;width:27.75pt;height:2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D0D0D"/>
          <w:shd w:val="clear" w:color="auto" w:fill="FFFFFF"/>
        </w:rPr>
        <w:drawing>
          <wp:inline distT="0" distB="0" distL="0" distR="0" wp14:anchorId="729AFB49" wp14:editId="36976BFC">
            <wp:extent cx="5486400" cy="253365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D714CC7" w14:textId="15714BEE" w:rsidR="00E66364" w:rsidRDefault="00E66364" w:rsidP="008C15DC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367A948C" w14:textId="17A18359" w:rsidR="00E66364" w:rsidRDefault="00E66364" w:rsidP="008C15DC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2D75A8D6" w14:textId="09BFC3D3" w:rsidR="00E66364" w:rsidRPr="00E66364" w:rsidRDefault="00E66364" w:rsidP="00E66364">
      <w:pPr>
        <w:tabs>
          <w:tab w:val="left" w:pos="915"/>
        </w:tabs>
      </w:pPr>
    </w:p>
    <w:sectPr w:rsidR="00E66364" w:rsidRPr="00E66364" w:rsidSect="00E66364">
      <w:headerReference w:type="default" r:id="rId10"/>
      <w:footerReference w:type="default" r:id="rId11"/>
      <w:pgSz w:w="12240" w:h="20160" w:code="5"/>
      <w:pgMar w:top="1417" w:right="1701" w:bottom="1417" w:left="1701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769C4" w14:textId="77777777" w:rsidR="00322CCE" w:rsidRDefault="00322CCE" w:rsidP="003E2BB7">
      <w:r>
        <w:separator/>
      </w:r>
    </w:p>
  </w:endnote>
  <w:endnote w:type="continuationSeparator" w:id="0">
    <w:p w14:paraId="7649A1B1" w14:textId="77777777" w:rsidR="00322CCE" w:rsidRDefault="00322CCE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D0DC" w14:textId="589BACC0" w:rsidR="008054CC" w:rsidRDefault="00C3535B" w:rsidP="008054CC">
    <w:pPr>
      <w:pStyle w:val="Piedepgina"/>
      <w:jc w:val="center"/>
      <w:rPr>
        <w:rFonts w:ascii="Altivo Medium" w:hAnsi="Altivo Medium"/>
        <w:color w:val="1F3864" w:themeColor="accent1" w:themeShade="80"/>
      </w:rPr>
    </w:pPr>
    <w:r w:rsidRPr="00342E4F">
      <w:rPr>
        <w:rFonts w:ascii="Altivo Medium" w:hAnsi="Altivo Medium"/>
        <w:color w:val="1F3864" w:themeColor="accent1" w:themeShade="80"/>
      </w:rPr>
      <w:t>UNIDAD DE CONTROL Y SUPERVISI</w:t>
    </w:r>
    <w:r w:rsidR="00342E4F" w:rsidRPr="00342E4F">
      <w:rPr>
        <w:rFonts w:ascii="Altivo Medium" w:hAnsi="Altivo Medium"/>
        <w:color w:val="1F3864" w:themeColor="accent1" w:themeShade="80"/>
      </w:rPr>
      <w:t>ÓN</w:t>
    </w:r>
  </w:p>
  <w:p w14:paraId="3245528B" w14:textId="72D2BDA4" w:rsidR="008054CC" w:rsidRDefault="008054CC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 w:rsidRPr="008054CC">
      <w:rPr>
        <w:rFonts w:ascii="Altivo Light" w:hAnsi="Altivo Light"/>
        <w:color w:val="1F3864" w:themeColor="accent1" w:themeShade="80"/>
        <w:sz w:val="22"/>
        <w:szCs w:val="22"/>
      </w:rPr>
      <w:t>Avenida Reforma</w:t>
    </w:r>
    <w:r w:rsidR="00CA0DD9">
      <w:rPr>
        <w:rFonts w:ascii="Altivo Light" w:hAnsi="Altivo Light"/>
        <w:color w:val="1F3864" w:themeColor="accent1" w:themeShade="80"/>
        <w:sz w:val="22"/>
        <w:szCs w:val="22"/>
      </w:rPr>
      <w:t xml:space="preserve"> 16 calle</w:t>
    </w:r>
    <w:r w:rsidRPr="008054CC">
      <w:rPr>
        <w:rFonts w:ascii="Altivo Light" w:hAnsi="Altivo Light"/>
        <w:color w:val="1F3864" w:themeColor="accent1" w:themeShade="80"/>
        <w:sz w:val="22"/>
        <w:szCs w:val="22"/>
      </w:rPr>
      <w:t xml:space="preserve"> 15-54, Zona 9, 4to. Nivel Oficina 401. Edificio Reforma Obelisco.</w:t>
    </w:r>
  </w:p>
  <w:p w14:paraId="236F69D1" w14:textId="03049B4C" w:rsidR="004E2C13" w:rsidRDefault="00322CCE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noProof/>
      </w:rPr>
      <w:pict w14:anchorId="33368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6.3pt;margin-top:821.55pt;width:61.25pt;height:26.85pt;z-index:-251651072;mso-position-horizontal-relative:margin;mso-position-vertical-relative:margin" wrapcoords="7639 9600 1844 9600 -263 12000 -263 19200 790 21000 10010 21000 10273 21000 11590 16200 10537 10800 9220 9600 7639 9600">
          <v:imagedata r:id="rId1" o:title="logos redes"/>
          <w10:wrap anchorx="margin" anchory="margin"/>
        </v:shape>
      </w:pict>
    </w:r>
    <w:r w:rsidR="004E2C13">
      <w:rPr>
        <w:rFonts w:ascii="Altivo Light" w:hAnsi="Altivo Light"/>
        <w:color w:val="1F3864" w:themeColor="accent1" w:themeShade="80"/>
        <w:sz w:val="22"/>
        <w:szCs w:val="22"/>
      </w:rPr>
      <w:t>PBX: (502) 2243-5300 – Línea gratuita: 1563</w:t>
    </w:r>
  </w:p>
  <w:p w14:paraId="777117D4" w14:textId="52723914" w:rsidR="004E2C13" w:rsidRPr="008054CC" w:rsidRDefault="004E2C13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rFonts w:ascii="Altivo Light" w:hAnsi="Altivo Light"/>
        <w:color w:val="1F3864" w:themeColor="accent1" w:themeShade="80"/>
        <w:sz w:val="22"/>
        <w:szCs w:val="22"/>
      </w:rPr>
      <w:t>Unidad de Control y Supervisión – www.uncosu.gob.gt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35C80" w14:textId="77777777" w:rsidR="00322CCE" w:rsidRDefault="00322CCE" w:rsidP="003E2BB7">
      <w:r>
        <w:separator/>
      </w:r>
    </w:p>
  </w:footnote>
  <w:footnote w:type="continuationSeparator" w:id="0">
    <w:p w14:paraId="022BF0A1" w14:textId="77777777" w:rsidR="00322CCE" w:rsidRDefault="00322CCE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586B" w14:textId="1236CF5D" w:rsidR="003E2BB7" w:rsidRDefault="00D93E3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7B00F11" wp14:editId="5A44F478">
          <wp:simplePos x="0" y="0"/>
          <wp:positionH relativeFrom="page">
            <wp:posOffset>-635</wp:posOffset>
          </wp:positionH>
          <wp:positionV relativeFrom="paragraph">
            <wp:posOffset>-814070</wp:posOffset>
          </wp:positionV>
          <wp:extent cx="7756525" cy="118630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899986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525" cy="1186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CCE">
      <w:rPr>
        <w:noProof/>
      </w:rPr>
      <w:pict w14:anchorId="177C2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5.4pt;margin-top:-43.55pt;width:226.75pt;height:75.6pt;z-index:251663360;mso-position-horizontal-relative:margin;mso-position-vertical-relative:margin">
          <v:imagedata r:id="rId2" o:title="CIVAZUL-H"/>
          <w10:wrap type="square" anchorx="margin" anchory="margin"/>
        </v:shape>
      </w:pict>
    </w:r>
    <w:r w:rsidR="00C25632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4E5B4" wp14:editId="7C0A841A">
              <wp:simplePos x="0" y="0"/>
              <wp:positionH relativeFrom="column">
                <wp:posOffset>-1639693</wp:posOffset>
              </wp:positionH>
              <wp:positionV relativeFrom="paragraph">
                <wp:posOffset>-831718</wp:posOffset>
              </wp:positionV>
              <wp:extent cx="4189701" cy="3002507"/>
              <wp:effectExtent l="0" t="0" r="190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9701" cy="30025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3B2B53" id="Rectángulo 2" o:spid="_x0000_s1026" style="position:absolute;margin-left:-129.1pt;margin-top:-65.5pt;width:329.9pt;height:2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" fillcolor="white [3212]" stroked="f" strokeweight="1pt"/>
          </w:pict>
        </mc:Fallback>
      </mc:AlternateContent>
    </w:r>
    <w:r w:rsidR="00322CCE">
      <w:rPr>
        <w:noProof/>
      </w:rPr>
      <w:pict w14:anchorId="32E91DB2">
        <v:shape id="_x0000_s2049" type="#_x0000_t75" style="position:absolute;margin-left:311.85pt;margin-top:-29.6pt;width:188.95pt;height:48.75pt;z-index:251660288;mso-position-horizontal-relative:margin;mso-position-vertical-relative:margin">
          <v:imagedata r:id="rId3" o:title="uncosucablecoax horizontal logocabl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E4022"/>
    <w:multiLevelType w:val="hybridMultilevel"/>
    <w:tmpl w:val="26B97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E7D83B"/>
    <w:multiLevelType w:val="hybridMultilevel"/>
    <w:tmpl w:val="0A050C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3C5DF2"/>
    <w:multiLevelType w:val="hybridMultilevel"/>
    <w:tmpl w:val="845973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B6E80"/>
    <w:multiLevelType w:val="hybridMultilevel"/>
    <w:tmpl w:val="27A428CC"/>
    <w:lvl w:ilvl="0" w:tplc="1252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61824"/>
    <w:multiLevelType w:val="hybridMultilevel"/>
    <w:tmpl w:val="3775F2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8F6008"/>
    <w:multiLevelType w:val="hybridMultilevel"/>
    <w:tmpl w:val="0AFB02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E7EBA"/>
    <w:multiLevelType w:val="hybridMultilevel"/>
    <w:tmpl w:val="6BA6E5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676AB1"/>
    <w:multiLevelType w:val="hybridMultilevel"/>
    <w:tmpl w:val="8D206F48"/>
    <w:lvl w:ilvl="0" w:tplc="89C0FDC8">
      <w:start w:val="1"/>
      <w:numFmt w:val="upperRoman"/>
      <w:lvlText w:val="%1)"/>
      <w:lvlJc w:val="left"/>
      <w:pPr>
        <w:ind w:left="1080" w:hanging="720"/>
      </w:pPr>
      <w:rPr>
        <w:b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F2AED"/>
    <w:multiLevelType w:val="hybridMultilevel"/>
    <w:tmpl w:val="CA722F94"/>
    <w:lvl w:ilvl="0" w:tplc="BF8E29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C0368"/>
    <w:multiLevelType w:val="hybridMultilevel"/>
    <w:tmpl w:val="43103130"/>
    <w:lvl w:ilvl="0" w:tplc="FC864E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8960"/>
    <w:multiLevelType w:val="hybridMultilevel"/>
    <w:tmpl w:val="323901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8B6E89"/>
    <w:multiLevelType w:val="hybridMultilevel"/>
    <w:tmpl w:val="B346FC2A"/>
    <w:lvl w:ilvl="0" w:tplc="10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FC72E"/>
    <w:multiLevelType w:val="hybridMultilevel"/>
    <w:tmpl w:val="22AC61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890237"/>
    <w:multiLevelType w:val="hybridMultilevel"/>
    <w:tmpl w:val="31841F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7"/>
    <w:rsid w:val="00003722"/>
    <w:rsid w:val="00003CF2"/>
    <w:rsid w:val="00022D1D"/>
    <w:rsid w:val="00023456"/>
    <w:rsid w:val="00026269"/>
    <w:rsid w:val="0003732B"/>
    <w:rsid w:val="00052BA8"/>
    <w:rsid w:val="00053D20"/>
    <w:rsid w:val="00115928"/>
    <w:rsid w:val="0012250F"/>
    <w:rsid w:val="001243DA"/>
    <w:rsid w:val="00142266"/>
    <w:rsid w:val="0015089A"/>
    <w:rsid w:val="0016252D"/>
    <w:rsid w:val="00182CAA"/>
    <w:rsid w:val="001A3975"/>
    <w:rsid w:val="001C0C41"/>
    <w:rsid w:val="00202C1D"/>
    <w:rsid w:val="00231630"/>
    <w:rsid w:val="00236F80"/>
    <w:rsid w:val="002373A4"/>
    <w:rsid w:val="002729D7"/>
    <w:rsid w:val="00286FB5"/>
    <w:rsid w:val="002C2AAC"/>
    <w:rsid w:val="00322CCE"/>
    <w:rsid w:val="00342E4F"/>
    <w:rsid w:val="00367136"/>
    <w:rsid w:val="003E1415"/>
    <w:rsid w:val="003E2BB7"/>
    <w:rsid w:val="004678A9"/>
    <w:rsid w:val="004E2C13"/>
    <w:rsid w:val="004F7252"/>
    <w:rsid w:val="00522BD5"/>
    <w:rsid w:val="005C74F6"/>
    <w:rsid w:val="005E1D1A"/>
    <w:rsid w:val="005E3380"/>
    <w:rsid w:val="005F6E6E"/>
    <w:rsid w:val="00605D0D"/>
    <w:rsid w:val="00687EC2"/>
    <w:rsid w:val="006B2D70"/>
    <w:rsid w:val="006D1643"/>
    <w:rsid w:val="006D4AFC"/>
    <w:rsid w:val="006F2B29"/>
    <w:rsid w:val="00713957"/>
    <w:rsid w:val="0074243C"/>
    <w:rsid w:val="00746320"/>
    <w:rsid w:val="007C716E"/>
    <w:rsid w:val="008054CC"/>
    <w:rsid w:val="00871E19"/>
    <w:rsid w:val="00876BA1"/>
    <w:rsid w:val="00882214"/>
    <w:rsid w:val="008C15DC"/>
    <w:rsid w:val="0090157C"/>
    <w:rsid w:val="00907C97"/>
    <w:rsid w:val="00960902"/>
    <w:rsid w:val="009A0819"/>
    <w:rsid w:val="00AB79E1"/>
    <w:rsid w:val="00AD64EC"/>
    <w:rsid w:val="00B53213"/>
    <w:rsid w:val="00B865C6"/>
    <w:rsid w:val="00B92F9C"/>
    <w:rsid w:val="00BA6089"/>
    <w:rsid w:val="00BD6492"/>
    <w:rsid w:val="00C0267D"/>
    <w:rsid w:val="00C25632"/>
    <w:rsid w:val="00C3535B"/>
    <w:rsid w:val="00C93C72"/>
    <w:rsid w:val="00CA0DD9"/>
    <w:rsid w:val="00CD798F"/>
    <w:rsid w:val="00CE7685"/>
    <w:rsid w:val="00D452C9"/>
    <w:rsid w:val="00D93E32"/>
    <w:rsid w:val="00D96C5B"/>
    <w:rsid w:val="00DB0412"/>
    <w:rsid w:val="00DC5147"/>
    <w:rsid w:val="00E225CE"/>
    <w:rsid w:val="00E27CC5"/>
    <w:rsid w:val="00E64ED7"/>
    <w:rsid w:val="00E65FDB"/>
    <w:rsid w:val="00E66364"/>
    <w:rsid w:val="00E84628"/>
    <w:rsid w:val="00E91380"/>
    <w:rsid w:val="00EA32B7"/>
    <w:rsid w:val="00EC5A8F"/>
    <w:rsid w:val="00F03D23"/>
    <w:rsid w:val="00F6481B"/>
    <w:rsid w:val="00FB2CC1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Textodeglobo">
    <w:name w:val="Balloon Text"/>
    <w:basedOn w:val="Normal"/>
    <w:link w:val="TextodegloboCar"/>
    <w:uiPriority w:val="99"/>
    <w:semiHidden/>
    <w:unhideWhenUsed/>
    <w:rsid w:val="00871E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1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C5A8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202C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202C1D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373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32B"/>
    <w:rPr>
      <w:i/>
      <w:iCs/>
      <w:color w:val="404040" w:themeColor="text1" w:themeTint="BF"/>
    </w:rPr>
  </w:style>
  <w:style w:type="paragraph" w:customStyle="1" w:styleId="Default">
    <w:name w:val="Default"/>
    <w:rsid w:val="00DC514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ipervnculo">
    <w:name w:val="Hyperlink"/>
    <w:basedOn w:val="Fuentedeprrafopredeter"/>
    <w:uiPriority w:val="99"/>
    <w:unhideWhenUsed/>
    <w:rsid w:val="009609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Solicitudes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AEC-45C1-BDE4-6055B65C64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AEC-45C1-BDE4-6055B65C64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AEC-45C1-BDE4-6055B65C64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AEC-45C1-BDE4-6055B65C64F7}"/>
              </c:ext>
            </c:extLst>
          </c:dPt>
          <c:cat>
            <c:strRef>
              <c:f>Hoja1!$A$2:$A$5</c:f>
              <c:strCache>
                <c:ptCount val="4"/>
                <c:pt idx="0">
                  <c:v>No Indica</c:v>
                </c:pt>
                <c:pt idx="1">
                  <c:v>Castellano</c:v>
                </c:pt>
                <c:pt idx="2">
                  <c:v>Achi'</c:v>
                </c:pt>
                <c:pt idx="3">
                  <c:v>K'iche'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5-44A0-94C3-D139D0F6F6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462962962962962E-2"/>
          <c:y val="1.5037593984962405E-2"/>
          <c:w val="0.94907407407407407"/>
          <c:h val="0.77506206461034477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Castellano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B18-4E9E-9EB4-3ACE8FDF45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B18-4E9E-9EB4-3ACE8FDF4591}"/>
              </c:ext>
            </c:extLst>
          </c:dPt>
          <c:cat>
            <c:numRef>
              <c:f>Hoja1!$A$2:$A$3</c:f>
              <c:numCache>
                <c:formatCode>General</c:formatCode>
                <c:ptCount val="2"/>
                <c:pt idx="0">
                  <c:v>2</c:v>
                </c:pt>
              </c:numCache>
            </c:numRef>
          </c:cat>
          <c:val>
            <c:numRef>
              <c:f>Hoja1!$B$2:$B$3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B18-4E9E-9EB4-3ACE8FDF459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Achi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105-4C71-9602-5855E54A35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105-4C71-9602-5855E54A3575}"/>
              </c:ext>
            </c:extLst>
          </c:dPt>
          <c:cat>
            <c:numRef>
              <c:f>Hoja1!$A$2:$A$3</c:f>
              <c:numCache>
                <c:formatCode>General</c:formatCode>
                <c:ptCount val="2"/>
                <c:pt idx="0">
                  <c:v>2</c:v>
                </c:pt>
              </c:numCache>
            </c:numRef>
          </c:cat>
          <c:val>
            <c:numRef>
              <c:f>Hoja1!$C$2:$C$3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F9-4358-95A5-BB541E732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0.65172</cdr:x>
      <cdr:y>0.64888</cdr:y>
    </cdr:from>
    <cdr:to>
      <cdr:x>0.751</cdr:x>
      <cdr:y>0.81583</cdr:y>
    </cdr:to>
    <cdr:cxnSp macro="">
      <cdr:nvCxnSpPr>
        <cdr:cNvPr id="2" name="Conector recto de flecha 1"/>
        <cdr:cNvCxnSpPr/>
      </cdr:nvCxnSpPr>
      <cdr:spPr>
        <a:xfrm xmlns:a="http://schemas.openxmlformats.org/drawingml/2006/main">
          <a:off x="3575571" y="2076681"/>
          <a:ext cx="544737" cy="534317"/>
        </a:xfrm>
        <a:prstGeom xmlns:a="http://schemas.openxmlformats.org/drawingml/2006/main" prst="straightConnector1">
          <a:avLst/>
        </a:prstGeom>
        <a:ln xmlns:a="http://schemas.openxmlformats.org/drawingml/2006/main"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0.3012</cdr:x>
      <cdr:y>0.15146</cdr:y>
    </cdr:from>
    <cdr:to>
      <cdr:x>0.35051</cdr:x>
      <cdr:y>0.2117</cdr:y>
    </cdr:to>
    <cdr:cxnSp macro="">
      <cdr:nvCxnSpPr>
        <cdr:cNvPr id="4" name="Conector recto de flecha 3"/>
        <cdr:cNvCxnSpPr/>
      </cdr:nvCxnSpPr>
      <cdr:spPr>
        <a:xfrm xmlns:a="http://schemas.openxmlformats.org/drawingml/2006/main" flipH="1" flipV="1">
          <a:off x="1652530" y="484742"/>
          <a:ext cx="270510" cy="192797"/>
        </a:xfrm>
        <a:prstGeom xmlns:a="http://schemas.openxmlformats.org/drawingml/2006/main" prst="straightConnector1">
          <a:avLst/>
        </a:prstGeom>
        <a:ln xmlns:a="http://schemas.openxmlformats.org/drawingml/2006/main"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0.11446</cdr:x>
      <cdr:y>0.36145</cdr:y>
    </cdr:from>
    <cdr:to>
      <cdr:x>0.18384</cdr:x>
      <cdr:y>0.38382</cdr:y>
    </cdr:to>
    <cdr:cxnSp macro="">
      <cdr:nvCxnSpPr>
        <cdr:cNvPr id="6" name="Conector recto de flecha 5"/>
        <cdr:cNvCxnSpPr/>
      </cdr:nvCxnSpPr>
      <cdr:spPr>
        <a:xfrm xmlns:a="http://schemas.openxmlformats.org/drawingml/2006/main" flipH="1" flipV="1">
          <a:off x="627961" y="1156771"/>
          <a:ext cx="380679" cy="71611"/>
        </a:xfrm>
        <a:prstGeom xmlns:a="http://schemas.openxmlformats.org/drawingml/2006/main" prst="straightConnector1">
          <a:avLst/>
        </a:prstGeom>
        <a:ln xmlns:a="http://schemas.openxmlformats.org/drawingml/2006/main"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0.24826</cdr:x>
      <cdr:y>0.67669</cdr:y>
    </cdr:from>
    <cdr:to>
      <cdr:x>0.28646</cdr:x>
      <cdr:y>0.80451</cdr:y>
    </cdr:to>
    <cdr:cxnSp macro="">
      <cdr:nvCxnSpPr>
        <cdr:cNvPr id="6" name="Conector recto de flecha 5"/>
        <cdr:cNvCxnSpPr/>
      </cdr:nvCxnSpPr>
      <cdr:spPr>
        <a:xfrm xmlns:a="http://schemas.openxmlformats.org/drawingml/2006/main" flipH="1">
          <a:off x="1362075" y="1714500"/>
          <a:ext cx="209550" cy="3238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55D0-42DA-4764-9CE1-8E5B3986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Jonatan Castañeda</cp:lastModifiedBy>
  <cp:revision>2</cp:revision>
  <cp:lastPrinted>2024-09-06T16:25:00Z</cp:lastPrinted>
  <dcterms:created xsi:type="dcterms:W3CDTF">2024-12-09T18:02:00Z</dcterms:created>
  <dcterms:modified xsi:type="dcterms:W3CDTF">2024-12-09T18:02:00Z</dcterms:modified>
</cp:coreProperties>
</file>