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228C8C22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70525575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5D854829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50FAD02A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386238DE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633211EF" w14:textId="77777777" w:rsidR="00D93E32" w:rsidRDefault="00D93E32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</w:p>
    <w:p w14:paraId="7C05E9FA" w14:textId="58B359BA" w:rsidR="0074243C" w:rsidRPr="00F03D23" w:rsidRDefault="0074243C" w:rsidP="0074243C">
      <w:pPr>
        <w:pStyle w:val="Default"/>
        <w:spacing w:after="58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03D23">
        <w:rPr>
          <w:rFonts w:ascii="Arial" w:hAnsi="Arial" w:cs="Arial"/>
          <w:b/>
          <w:bCs/>
          <w:sz w:val="36"/>
          <w:szCs w:val="36"/>
        </w:rPr>
        <w:t xml:space="preserve">INFORME </w:t>
      </w:r>
      <w:r w:rsidR="00F03D23" w:rsidRPr="00F03D23">
        <w:rPr>
          <w:rFonts w:ascii="Arial" w:hAnsi="Arial" w:cs="Arial"/>
          <w:b/>
          <w:bCs/>
          <w:sz w:val="36"/>
          <w:szCs w:val="36"/>
        </w:rPr>
        <w:t>DE</w:t>
      </w:r>
      <w:r w:rsidRPr="00F03D23">
        <w:rPr>
          <w:rFonts w:ascii="Arial" w:hAnsi="Arial" w:cs="Arial"/>
          <w:b/>
          <w:bCs/>
          <w:sz w:val="36"/>
          <w:szCs w:val="36"/>
        </w:rPr>
        <w:t xml:space="preserve"> PERTENENCIA SOCIOLINGÜÍSTICA</w:t>
      </w:r>
    </w:p>
    <w:p w14:paraId="523FEE3B" w14:textId="0D1373BA" w:rsidR="00960902" w:rsidRPr="00F03D23" w:rsidRDefault="0074243C" w:rsidP="00F03D23">
      <w:pPr>
        <w:pStyle w:val="Default"/>
        <w:spacing w:after="58" w:line="360" w:lineRule="auto"/>
        <w:jc w:val="center"/>
        <w:rPr>
          <w:rFonts w:ascii="Arial" w:hAnsi="Arial" w:cs="Arial"/>
          <w:b/>
          <w:bCs/>
        </w:rPr>
      </w:pPr>
      <w:r w:rsidRPr="00F03D23">
        <w:rPr>
          <w:rFonts w:ascii="Arial" w:hAnsi="Arial" w:cs="Arial"/>
          <w:b/>
          <w:bCs/>
        </w:rPr>
        <w:t xml:space="preserve">UNIDAD DE CONTROL Y SUPERVISIÓN </w:t>
      </w:r>
      <w:r w:rsidR="00F03D23" w:rsidRPr="00F03D23">
        <w:rPr>
          <w:rFonts w:ascii="Arial" w:hAnsi="Arial" w:cs="Arial"/>
          <w:b/>
          <w:bCs/>
        </w:rPr>
        <w:t xml:space="preserve"> </w:t>
      </w:r>
    </w:p>
    <w:p w14:paraId="4F4E02F0" w14:textId="4660F73B" w:rsidR="00D93E32" w:rsidRPr="00F03D23" w:rsidRDefault="00F03D23" w:rsidP="00960902">
      <w:pPr>
        <w:pStyle w:val="Default"/>
        <w:spacing w:after="58" w:line="360" w:lineRule="auto"/>
        <w:jc w:val="center"/>
        <w:rPr>
          <w:b/>
          <w:bCs/>
        </w:rPr>
      </w:pPr>
      <w:r>
        <w:rPr>
          <w:b/>
          <w:bCs/>
        </w:rPr>
        <w:t>-</w:t>
      </w:r>
      <w:r w:rsidRPr="00F03D23">
        <w:rPr>
          <w:b/>
          <w:bCs/>
        </w:rPr>
        <w:t>UNCOSU</w:t>
      </w:r>
      <w:r>
        <w:rPr>
          <w:b/>
          <w:bCs/>
        </w:rPr>
        <w:t>-</w:t>
      </w:r>
    </w:p>
    <w:p w14:paraId="1715DFDC" w14:textId="3D39C5A0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C5F68A2" w14:textId="233E0311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1D087287" w14:textId="681E663A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7144C052" w14:textId="7592F04A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2119334E" w14:textId="5ED20AE1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3AF847E2" w14:textId="61EA8363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7CBF6871" w14:textId="5616C470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427AF399" w14:textId="01E0188A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0D1A2573" w14:textId="3F1B72EA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1B144614" w14:textId="73D137F7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3C5D029B" w14:textId="5739C228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5DDA6E2B" w14:textId="1FC14835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54FBD1E6" w14:textId="5BB04AAE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152DE528" w14:textId="1CBCF13F" w:rsidR="00D93E3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5099D795" w14:textId="59B372C3" w:rsidR="00D93E32" w:rsidRDefault="00D93E32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544690FC" w14:textId="2263764A" w:rsidR="00F03D23" w:rsidRDefault="00F03D23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5CBDAE6D" w14:textId="73D9789E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78F52A40" w14:textId="7062C5F8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1851AA84" w14:textId="10074154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0161EFE9" w14:textId="253D808F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4379A94B" w14:textId="2D608231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6A6F6F29" w14:textId="50085E2C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6C119580" w14:textId="79A12F55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37A1B602" w14:textId="51D03461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3B765C48" w14:textId="46BF1757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2BEF2EA3" w14:textId="11DCE860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62CB7773" w14:textId="32B2690B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0174A4EA" w14:textId="77777777" w:rsidR="00E66364" w:rsidRDefault="00E66364" w:rsidP="00F03D23">
      <w:pPr>
        <w:pStyle w:val="Default"/>
        <w:spacing w:after="58" w:line="360" w:lineRule="auto"/>
        <w:rPr>
          <w:b/>
          <w:bCs/>
          <w:sz w:val="16"/>
          <w:szCs w:val="16"/>
        </w:rPr>
      </w:pPr>
    </w:p>
    <w:p w14:paraId="7399B5DE" w14:textId="77777777" w:rsidR="00D93E32" w:rsidRPr="00960902" w:rsidRDefault="00D93E3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29157C2E" w14:textId="7896C6B8" w:rsidR="0074243C" w:rsidRDefault="0074243C" w:rsidP="002C2AAC">
      <w:pPr>
        <w:pStyle w:val="Default"/>
        <w:spacing w:after="58" w:line="360" w:lineRule="auto"/>
        <w:jc w:val="both"/>
        <w:rPr>
          <w:rFonts w:ascii="Arial" w:hAnsi="Arial" w:cs="Arial"/>
        </w:rPr>
      </w:pPr>
      <w:r w:rsidRPr="00AD64EC">
        <w:rPr>
          <w:rFonts w:ascii="Arial" w:hAnsi="Arial" w:cs="Arial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3BE4BFB4" w14:textId="77777777" w:rsidR="002C2AAC" w:rsidRPr="002C2AAC" w:rsidRDefault="002C2AAC" w:rsidP="002C2AAC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kern w:val="0"/>
        </w:rPr>
      </w:pPr>
    </w:p>
    <w:p w14:paraId="519B3D32" w14:textId="6B4C105D" w:rsidR="002C2AAC" w:rsidRDefault="002C2AAC" w:rsidP="002C2A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marco, de conformidad con lo establecido </w:t>
      </w:r>
      <w:r w:rsidRPr="002C2AAC">
        <w:rPr>
          <w:rFonts w:ascii="Arial" w:hAnsi="Arial" w:cs="Arial"/>
        </w:rPr>
        <w:t>artículo 10, numeral 28</w:t>
      </w:r>
      <w:r>
        <w:rPr>
          <w:rFonts w:ascii="Arial" w:hAnsi="Arial" w:cs="Arial"/>
        </w:rPr>
        <w:t xml:space="preserve">. </w:t>
      </w:r>
      <w:r w:rsidRPr="002C2AAC">
        <w:rPr>
          <w:rFonts w:ascii="Arial" w:hAnsi="Arial" w:cs="Arial"/>
        </w:rPr>
        <w:t>Se elabora el presente informe sobre pertenencia Sociolingüística para dar cumplimiento a la Ley de Acceso a la Información Pública Decreto 57-2008</w:t>
      </w:r>
      <w:r>
        <w:rPr>
          <w:rFonts w:ascii="Arial" w:hAnsi="Arial" w:cs="Arial"/>
        </w:rPr>
        <w:t xml:space="preserve"> q</w:t>
      </w:r>
      <w:r w:rsidRPr="002C2AAC">
        <w:rPr>
          <w:rFonts w:ascii="Arial" w:hAnsi="Arial" w:cs="Arial"/>
        </w:rPr>
        <w:t xml:space="preserve">ue establece que las entidades e instituciones del Estado deberán mantener informe </w:t>
      </w:r>
      <w:r>
        <w:rPr>
          <w:rFonts w:ascii="Arial" w:hAnsi="Arial" w:cs="Arial"/>
        </w:rPr>
        <w:t>a</w:t>
      </w:r>
      <w:r w:rsidRPr="002C2AAC">
        <w:rPr>
          <w:rFonts w:ascii="Arial" w:hAnsi="Arial" w:cs="Arial"/>
        </w:rPr>
        <w:t xml:space="preserve">ctualizado sobre los datos relacionados con la pertenencia sociolingüística de los usuarios de sus servicios, a efecto de adecuar la prestación de los mismos; </w:t>
      </w:r>
    </w:p>
    <w:p w14:paraId="0D7481DC" w14:textId="77777777" w:rsidR="002C2AAC" w:rsidRPr="002C2AAC" w:rsidRDefault="002C2AAC" w:rsidP="002C2AAC">
      <w:pPr>
        <w:spacing w:line="360" w:lineRule="auto"/>
        <w:jc w:val="both"/>
        <w:rPr>
          <w:rFonts w:ascii="Arial" w:hAnsi="Arial" w:cs="Arial"/>
        </w:rPr>
      </w:pPr>
    </w:p>
    <w:p w14:paraId="4ACF6691" w14:textId="323735C2" w:rsidR="002C2AAC" w:rsidRDefault="002C2AAC" w:rsidP="00E66364">
      <w:pPr>
        <w:spacing w:line="360" w:lineRule="auto"/>
        <w:jc w:val="both"/>
        <w:rPr>
          <w:rFonts w:ascii="Arial" w:hAnsi="Arial" w:cs="Arial"/>
        </w:rPr>
      </w:pPr>
      <w:r w:rsidRPr="002C2AAC">
        <w:rPr>
          <w:rFonts w:ascii="Arial" w:hAnsi="Arial" w:cs="Arial"/>
        </w:rPr>
        <w:t>La Unidad de Información Pública: es la Unidad que tiene por objeto garantizar a toda persona interesad</w:t>
      </w:r>
      <w:r>
        <w:rPr>
          <w:rFonts w:ascii="Arial" w:hAnsi="Arial" w:cs="Arial"/>
        </w:rPr>
        <w:t>a</w:t>
      </w:r>
      <w:r w:rsidRPr="002C2AAC">
        <w:rPr>
          <w:rFonts w:ascii="Arial" w:hAnsi="Arial" w:cs="Arial"/>
        </w:rPr>
        <w:t>, sin discriminación alguna, el derecho a solicitar y a tener acceso a la Información Publica en posesión de las autoridades y sujetos de las distintas unidades administrativas. De conformidad con lo establecido en la Ley de Acceso a la Información Pública, Decreto Número 57-2008 del Congreso de la República de Guatemala, Ley de Idiomas Nacionales, Decreto Número 19-2006 del Congreso de la República de Guatemala y el Acuerdo Número PDH-062-2021.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6A4B6054" w:rsidR="0074243C" w:rsidRPr="002729D7" w:rsidRDefault="00687EC2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  <w:r w:rsidRPr="002729D7">
        <w:rPr>
          <w:rFonts w:ascii="Arial" w:hAnsi="Arial" w:cs="Arial"/>
        </w:rPr>
        <w:t xml:space="preserve">Actualmente, </w:t>
      </w:r>
      <w:r w:rsidR="0074243C" w:rsidRPr="002729D7">
        <w:rPr>
          <w:rFonts w:ascii="Arial" w:hAnsi="Arial" w:cs="Arial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65E9FF85" w14:textId="77777777" w:rsidR="00E66364" w:rsidRDefault="0074243C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  <w:r w:rsidRPr="002729D7">
        <w:rPr>
          <w:rFonts w:ascii="Arial" w:hAnsi="Arial" w:cs="Arial"/>
        </w:rPr>
        <w:t xml:space="preserve"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</w:t>
      </w:r>
    </w:p>
    <w:p w14:paraId="5D9BAD30" w14:textId="77777777" w:rsidR="00E66364" w:rsidRDefault="00E66364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7030F8B5" w14:textId="77777777" w:rsidR="00E66364" w:rsidRDefault="00E66364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2FFB4595" w14:textId="77777777" w:rsidR="00E66364" w:rsidRDefault="00E66364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6D8D45D1" w14:textId="77777777" w:rsidR="00B53213" w:rsidRDefault="00B53213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59DA733C" w14:textId="77777777" w:rsidR="00B53213" w:rsidRDefault="00B53213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</w:p>
    <w:p w14:paraId="45EDC655" w14:textId="5FBC6779" w:rsidR="0074243C" w:rsidRPr="002729D7" w:rsidRDefault="0074243C" w:rsidP="0074243C">
      <w:pPr>
        <w:pStyle w:val="Default"/>
        <w:spacing w:after="58" w:line="360" w:lineRule="auto"/>
        <w:jc w:val="both"/>
        <w:rPr>
          <w:rFonts w:ascii="Arial" w:hAnsi="Arial" w:cs="Arial"/>
        </w:rPr>
      </w:pPr>
      <w:r w:rsidRPr="002729D7">
        <w:rPr>
          <w:rFonts w:ascii="Arial" w:hAnsi="Arial" w:cs="Arial"/>
        </w:rPr>
        <w:t>adecuada y una atención equitativa a todos los usuarios. Información se visualiza en el siguiente cuadro</w:t>
      </w:r>
      <w:r w:rsidR="00687EC2" w:rsidRPr="002729D7">
        <w:rPr>
          <w:rFonts w:ascii="Arial" w:hAnsi="Arial" w:cs="Arial"/>
        </w:rPr>
        <w:t xml:space="preserve">, basado en recopilación de datos mes de </w:t>
      </w:r>
      <w:r w:rsidR="00522BD5" w:rsidRPr="002729D7">
        <w:rPr>
          <w:rFonts w:ascii="Arial" w:hAnsi="Arial" w:cs="Arial"/>
        </w:rPr>
        <w:t>octubre</w:t>
      </w:r>
      <w:r w:rsidR="00687EC2" w:rsidRPr="002729D7">
        <w:rPr>
          <w:rFonts w:ascii="Arial" w:hAnsi="Arial" w:cs="Arial"/>
        </w:rPr>
        <w:t xml:space="preserve"> del 2,024</w:t>
      </w:r>
      <w:r w:rsidRPr="002729D7">
        <w:rPr>
          <w:rFonts w:ascii="Arial" w:hAnsi="Arial" w:cs="Arial"/>
        </w:rPr>
        <w:t>:</w:t>
      </w:r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3033"/>
        <w:gridCol w:w="3260"/>
        <w:gridCol w:w="2835"/>
      </w:tblGrid>
      <w:tr w:rsidR="00D93E32" w:rsidRPr="00026269" w14:paraId="23071AFF" w14:textId="77777777" w:rsidTr="00D93E3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</w:tr>
      <w:tr w:rsidR="00D93E32" w:rsidRPr="00026269" w14:paraId="4060358A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</w:tr>
      <w:tr w:rsidR="00D93E32" w:rsidRPr="00026269" w14:paraId="4DC16556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F1336BD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52F2EC33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</w:tr>
      <w:tr w:rsidR="00D93E32" w:rsidRPr="00026269" w14:paraId="251D9D79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61CB50CC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68FF1455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</w:tr>
      <w:tr w:rsidR="00D93E32" w:rsidRPr="00026269" w14:paraId="7D0BE214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E62DDB5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1F83C923" w14:textId="77777777" w:rsidTr="00D93E3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4F97E65A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</w:tr>
      <w:tr w:rsidR="00D93E32" w:rsidRPr="00026269" w14:paraId="55120254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291B4795" w:rsidR="00D93E32" w:rsidRPr="00026269" w:rsidRDefault="00052BA8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</w:tr>
      <w:tr w:rsidR="00D93E32" w:rsidRPr="00026269" w14:paraId="697A3E60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3935635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1018CF51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</w:tr>
      <w:tr w:rsidR="00D93E32" w:rsidRPr="00026269" w14:paraId="272424C5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F2A7923" w14:textId="77777777" w:rsidTr="00D93E3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1C458DE3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</w:tr>
      <w:tr w:rsidR="00D93E32" w:rsidRPr="00026269" w14:paraId="7B5EBE25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07861D42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</w:tr>
      <w:tr w:rsidR="00D93E32" w:rsidRPr="00026269" w14:paraId="4671F8C8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A94680F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C12A2B2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E84AB7A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5873861F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663AA80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64537DF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843402E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1967DF06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5C83E786" w:rsidR="00D93E32" w:rsidRPr="00026269" w:rsidRDefault="00052BA8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</w:tr>
      <w:tr w:rsidR="00D93E32" w:rsidRPr="00026269" w14:paraId="5DD6029A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135679D1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2D2BAE7D" w:rsidR="00D93E32" w:rsidRPr="00026269" w:rsidRDefault="00052BA8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</w:tr>
      <w:tr w:rsidR="00D93E32" w:rsidRPr="00026269" w14:paraId="2C084E62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FD2CDA4" w14:textId="77777777" w:rsidTr="00D93E3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D5ECFE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</w:tr>
      <w:tr w:rsidR="00D93E32" w:rsidRPr="00026269" w14:paraId="3FD75E80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lastRenderedPageBreak/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69A2C033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  <w:r w:rsidR="00052BA8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  <w:bookmarkStart w:id="0" w:name="_GoBack"/>
            <w:bookmarkEnd w:id="0"/>
          </w:p>
        </w:tc>
      </w:tr>
      <w:tr w:rsidR="00D93E32" w:rsidRPr="00026269" w14:paraId="5CB84A11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5923C4E8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B847999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EB0B49D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</w:tr>
      <w:tr w:rsidR="00D93E32" w:rsidRPr="00026269" w14:paraId="0145AF42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68B1E83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C32B548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</w:tr>
      <w:tr w:rsidR="00D93E32" w:rsidRPr="00026269" w14:paraId="616EA8B0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7B5D812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7DDE793D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0416DB1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C157C09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053EB20C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1452F6F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8116ED7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C2270F1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07BB997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</w:tr>
      <w:tr w:rsidR="00D93E32" w:rsidRPr="00026269" w14:paraId="3DC81AB3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316046B8" w14:textId="77777777" w:rsidTr="00D93E3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</w:tr>
      <w:tr w:rsidR="00D93E32" w:rsidRPr="00026269" w14:paraId="11FF29FF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</w:tr>
      <w:tr w:rsidR="00D93E32" w:rsidRPr="00026269" w14:paraId="16AF2732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EAEF9DD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147BF5D2" w14:textId="77777777" w:rsidTr="00D93E3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</w:tr>
      <w:tr w:rsidR="00D93E32" w:rsidRPr="00026269" w14:paraId="5F39E0C9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</w:tr>
      <w:tr w:rsidR="00D93E32" w:rsidRPr="00026269" w14:paraId="49BC90B2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61F5CEDB" w14:textId="77777777" w:rsidTr="00D93E3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4B9F7BD9" w14:textId="77777777" w:rsidTr="00D93E3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</w:tr>
      <w:tr w:rsidR="00D93E32" w:rsidRPr="00026269" w14:paraId="279581FE" w14:textId="77777777" w:rsidTr="00D93E3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D93E32" w:rsidRPr="00026269" w14:paraId="20BE5F93" w14:textId="77777777" w:rsidTr="00D93E3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</w:tr>
      <w:tr w:rsidR="00D93E32" w:rsidRPr="00026269" w14:paraId="29F7A57F" w14:textId="77777777" w:rsidTr="00D93E3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</w:tr>
      <w:tr w:rsidR="00D93E32" w:rsidRPr="00026269" w14:paraId="4290365C" w14:textId="77777777" w:rsidTr="00D93E3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D93E32" w:rsidRPr="00026269" w:rsidRDefault="00D93E32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14355147" w:rsidR="00D93E32" w:rsidRPr="00026269" w:rsidRDefault="00D93E32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3DB47AA0" w14:textId="77777777" w:rsidR="00882214" w:rsidRDefault="00882214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</w:p>
    <w:p w14:paraId="221A0C70" w14:textId="77777777" w:rsidR="002729D7" w:rsidRDefault="002729D7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</w:p>
    <w:p w14:paraId="4D7A52A8" w14:textId="77777777" w:rsidR="002729D7" w:rsidRDefault="002729D7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</w:p>
    <w:p w14:paraId="300DBCFE" w14:textId="77777777" w:rsidR="004F7252" w:rsidRDefault="004F7252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9D316E5" w14:textId="77777777" w:rsidR="004F7252" w:rsidRDefault="004F7252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555DCA3E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9C726FB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4D192E2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091672D2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7C15E017" w14:textId="66FCBE1E" w:rsidR="0074243C" w:rsidRPr="00713957" w:rsidRDefault="00BD6492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713957">
        <w:rPr>
          <w:rFonts w:ascii="Arial" w:hAnsi="Arial" w:cs="Arial"/>
          <w:color w:val="0D0D0D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713957">
        <w:rPr>
          <w:rFonts w:ascii="Arial" w:hAnsi="Arial" w:cs="Arial"/>
          <w:color w:val="0D0D0D"/>
          <w:shd w:val="clear" w:color="auto" w:fill="FFFFFF"/>
        </w:rPr>
        <w:t xml:space="preserve">el </w:t>
      </w:r>
      <w:r w:rsidRPr="00713957">
        <w:rPr>
          <w:rFonts w:ascii="Arial" w:hAnsi="Arial" w:cs="Arial"/>
          <w:color w:val="0D0D0D"/>
          <w:shd w:val="clear" w:color="auto" w:fill="FFFFFF"/>
        </w:rPr>
        <w:t xml:space="preserve">idioma que más predomina en cada departamento donde se tiene servicio de cable. </w:t>
      </w:r>
      <w:r w:rsidR="00687EC2" w:rsidRPr="00713957">
        <w:rPr>
          <w:rFonts w:ascii="Arial" w:hAnsi="Arial" w:cs="Arial"/>
          <w:color w:val="0D0D0D"/>
          <w:shd w:val="clear" w:color="auto" w:fill="FFFFFF"/>
        </w:rPr>
        <w:t xml:space="preserve">Permitiéndonos </w:t>
      </w:r>
      <w:r w:rsidRPr="00713957">
        <w:rPr>
          <w:rFonts w:ascii="Arial" w:hAnsi="Arial" w:cs="Arial"/>
          <w:color w:val="0D0D0D"/>
          <w:shd w:val="clear" w:color="auto" w:fill="FFFFFF"/>
        </w:rPr>
        <w:t>identificar la diversidad lingüística y cultural en diferentes regiones de Guatemala.</w:t>
      </w:r>
    </w:p>
    <w:p w14:paraId="62079FC5" w14:textId="59892E18" w:rsidR="002729D7" w:rsidRDefault="002729D7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</w:p>
    <w:p w14:paraId="48135C26" w14:textId="3D3FA7AC" w:rsidR="00E66364" w:rsidRDefault="0090157C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6B2D70">
        <w:rPr>
          <w:rFonts w:ascii="Arial" w:hAnsi="Arial" w:cs="Arial"/>
          <w:color w:val="0D0D0D"/>
          <w:shd w:val="clear" w:color="auto" w:fill="FFFFFF"/>
        </w:rPr>
        <w:t>Durante el mes de octubre de 2024</w:t>
      </w:r>
      <w:r w:rsidR="006B2D70" w:rsidRPr="006B2D70">
        <w:rPr>
          <w:rFonts w:ascii="Arial" w:hAnsi="Arial" w:cs="Arial"/>
          <w:color w:val="0D0D0D"/>
          <w:shd w:val="clear" w:color="auto" w:fill="FFFFFF"/>
        </w:rPr>
        <w:t>, todas las solicitudes y tramites de la Unidad de Control y Supervisión UNCOSU, fueron ingresadas y diligenciados en Idioma español. Sin embargo, en cumplimiento</w:t>
      </w:r>
      <w:r w:rsidR="008C15DC">
        <w:rPr>
          <w:rFonts w:ascii="Arial" w:hAnsi="Arial" w:cs="Arial"/>
          <w:color w:val="0D0D0D"/>
          <w:shd w:val="clear" w:color="auto" w:fill="FFFFFF"/>
        </w:rPr>
        <w:t xml:space="preserve"> del Acuerdo Numero PDH-062-2021 del Procurador de los Derechos Humanos, que apruebe la Guía para la Elaboración del informe de Pertenencia Sociolingüística se realiza el informe siguiente:</w:t>
      </w:r>
    </w:p>
    <w:p w14:paraId="37024DDB" w14:textId="77777777" w:rsidR="00E66364" w:rsidRDefault="00E66364" w:rsidP="00687EC2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0C6A9476" w14:textId="6E71A48C" w:rsidR="008C15DC" w:rsidRDefault="008C15DC" w:rsidP="00E66364">
      <w:pPr>
        <w:pStyle w:val="Default"/>
        <w:spacing w:after="58" w:line="360" w:lineRule="auto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  <w:r w:rsidRPr="008C15DC">
        <w:rPr>
          <w:rFonts w:ascii="Arial" w:hAnsi="Arial" w:cs="Arial"/>
          <w:b/>
          <w:bCs/>
          <w:color w:val="0D0D0D"/>
          <w:shd w:val="clear" w:color="auto" w:fill="FFFFFF"/>
        </w:rPr>
        <w:t>Informe actualizado sobre los datos relacionados con la pertenencia Sociolingüística de los usuarios que acuden a la Unidad de Acceso a la Información Publica</w:t>
      </w:r>
    </w:p>
    <w:p w14:paraId="18C26E78" w14:textId="77777777" w:rsidR="00E66364" w:rsidRDefault="00E66364" w:rsidP="00E66364">
      <w:pPr>
        <w:pStyle w:val="Default"/>
        <w:spacing w:after="58" w:line="360" w:lineRule="auto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</w:p>
    <w:p w14:paraId="7A79F6BC" w14:textId="11E746B0" w:rsidR="00E66364" w:rsidRDefault="008C15DC" w:rsidP="008C15DC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Durante el mes de octubre, 0</w:t>
      </w:r>
      <w:r w:rsidR="00E66364">
        <w:rPr>
          <w:rFonts w:ascii="Arial" w:hAnsi="Arial" w:cs="Arial"/>
          <w:color w:val="0D0D0D"/>
          <w:shd w:val="clear" w:color="auto" w:fill="FFFFFF"/>
        </w:rPr>
        <w:t>8</w:t>
      </w:r>
      <w:r>
        <w:rPr>
          <w:rFonts w:ascii="Arial" w:hAnsi="Arial" w:cs="Arial"/>
          <w:color w:val="0D0D0D"/>
          <w:shd w:val="clear" w:color="auto" w:fill="FFFFFF"/>
        </w:rPr>
        <w:t xml:space="preserve"> personas </w:t>
      </w:r>
      <w:r w:rsidR="00E66364">
        <w:rPr>
          <w:rFonts w:ascii="Arial" w:hAnsi="Arial" w:cs="Arial"/>
          <w:color w:val="0D0D0D"/>
          <w:shd w:val="clear" w:color="auto" w:fill="FFFFFF"/>
        </w:rPr>
        <w:t>solicitaron los</w:t>
      </w:r>
      <w:r>
        <w:rPr>
          <w:rFonts w:ascii="Arial" w:hAnsi="Arial" w:cs="Arial"/>
          <w:color w:val="0D0D0D"/>
          <w:shd w:val="clear" w:color="auto" w:fill="FFFFFF"/>
        </w:rPr>
        <w:t xml:space="preserve"> servicios de la Unidad de Acceso a la Información Pública, las cuales proporcionaron los siguientes datos </w:t>
      </w:r>
      <w:r w:rsidR="00E66364">
        <w:rPr>
          <w:rFonts w:ascii="Arial" w:hAnsi="Arial" w:cs="Arial"/>
          <w:color w:val="0D0D0D"/>
          <w:shd w:val="clear" w:color="auto" w:fill="FFFFFF"/>
        </w:rPr>
        <w:t xml:space="preserve">Sociolingüísticos. </w:t>
      </w:r>
    </w:p>
    <w:p w14:paraId="50FAC4E8" w14:textId="1D0D602A" w:rsidR="00E66364" w:rsidRDefault="00E66364" w:rsidP="008C15DC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4DF9" wp14:editId="2C2E2E6A">
                <wp:simplePos x="0" y="0"/>
                <wp:positionH relativeFrom="column">
                  <wp:posOffset>4168140</wp:posOffset>
                </wp:positionH>
                <wp:positionV relativeFrom="paragraph">
                  <wp:posOffset>55880</wp:posOffset>
                </wp:positionV>
                <wp:extent cx="1390650" cy="285750"/>
                <wp:effectExtent l="0" t="0" r="0" b="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2EB30" w14:textId="54072FB3" w:rsidR="00E66364" w:rsidRPr="00E66364" w:rsidRDefault="00E66364" w:rsidP="00E663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6364">
                              <w:rPr>
                                <w:rFonts w:ascii="Arial" w:hAnsi="Arial" w:cs="Arial"/>
                              </w:rPr>
                              <w:t>No indica: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D94DF9" id="Rectángulo: esquinas redondeadas 7" o:spid="_x0000_s1026" style="position:absolute;left:0;text-align:left;margin-left:328.2pt;margin-top:4.4pt;width:109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" filled="f" stroked="f">
                <v:textbox>
                  <w:txbxContent>
                    <w:p w14:paraId="7522EB30" w14:textId="54072FB3" w:rsidR="00E66364" w:rsidRPr="00E66364" w:rsidRDefault="00E66364" w:rsidP="00E663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6364">
                        <w:rPr>
                          <w:rFonts w:ascii="Arial" w:hAnsi="Arial" w:cs="Arial"/>
                        </w:rPr>
                        <w:t>No indica: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7F890" wp14:editId="4F454F68">
                <wp:simplePos x="0" y="0"/>
                <wp:positionH relativeFrom="column">
                  <wp:posOffset>233680</wp:posOffset>
                </wp:positionH>
                <wp:positionV relativeFrom="paragraph">
                  <wp:posOffset>2113280</wp:posOffset>
                </wp:positionV>
                <wp:extent cx="1438275" cy="371475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A6CE8" w14:textId="7643E1D2" w:rsidR="00E66364" w:rsidRPr="00E66364" w:rsidRDefault="00E66364" w:rsidP="00E663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6364">
                              <w:rPr>
                                <w:rFonts w:ascii="Arial" w:hAnsi="Arial" w:cs="Arial"/>
                              </w:rPr>
                              <w:t>Castellano: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7F890" id="Rectángulo: esquinas redondeadas 8" o:spid="_x0000_s1027" style="position:absolute;left:0;text-align:left;margin-left:18.4pt;margin-top:166.4pt;width:11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" filled="f" stroked="f">
                <v:textbox>
                  <w:txbxContent>
                    <w:p w14:paraId="358A6CE8" w14:textId="7643E1D2" w:rsidR="00E66364" w:rsidRPr="00E66364" w:rsidRDefault="00E66364" w:rsidP="00E663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6364">
                        <w:rPr>
                          <w:rFonts w:ascii="Arial" w:hAnsi="Arial" w:cs="Arial"/>
                        </w:rPr>
                        <w:t>Castellano: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DC28" wp14:editId="38B2C270">
                <wp:simplePos x="0" y="0"/>
                <wp:positionH relativeFrom="column">
                  <wp:posOffset>3987165</wp:posOffset>
                </wp:positionH>
                <wp:positionV relativeFrom="paragraph">
                  <wp:posOffset>227330</wp:posOffset>
                </wp:positionV>
                <wp:extent cx="352425" cy="304800"/>
                <wp:effectExtent l="0" t="38100" r="47625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EAB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13.95pt;margin-top:17.9pt;width:27.75pt;height:2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D0D0D"/>
          <w:shd w:val="clear" w:color="auto" w:fill="FFFFFF"/>
        </w:rPr>
        <w:drawing>
          <wp:inline distT="0" distB="0" distL="0" distR="0" wp14:anchorId="729AFB49" wp14:editId="6BE9D4DB">
            <wp:extent cx="5486400" cy="253365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714CC7" w14:textId="15714BEE" w:rsidR="00E66364" w:rsidRDefault="00E66364" w:rsidP="008C15DC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67A948C" w14:textId="17A18359" w:rsidR="00E66364" w:rsidRDefault="00E66364" w:rsidP="008C15DC">
      <w:pPr>
        <w:pStyle w:val="Default"/>
        <w:spacing w:after="58" w:line="360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D75A8D6" w14:textId="09BFC3D3" w:rsidR="00E66364" w:rsidRPr="00E66364" w:rsidRDefault="00E66364" w:rsidP="00E66364">
      <w:pPr>
        <w:tabs>
          <w:tab w:val="left" w:pos="915"/>
        </w:tabs>
      </w:pPr>
    </w:p>
    <w:sectPr w:rsidR="00E66364" w:rsidRPr="00E66364" w:rsidSect="00E66364">
      <w:headerReference w:type="default" r:id="rId9"/>
      <w:footerReference w:type="default" r:id="rId10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88064" w14:textId="77777777" w:rsidR="006F2B29" w:rsidRDefault="006F2B29" w:rsidP="003E2BB7">
      <w:r>
        <w:separator/>
      </w:r>
    </w:p>
  </w:endnote>
  <w:endnote w:type="continuationSeparator" w:id="0">
    <w:p w14:paraId="358FC2B3" w14:textId="77777777" w:rsidR="006F2B29" w:rsidRDefault="006F2B29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6F2B29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BD7D0" w14:textId="77777777" w:rsidR="006F2B29" w:rsidRDefault="006F2B29" w:rsidP="003E2BB7">
      <w:r>
        <w:separator/>
      </w:r>
    </w:p>
  </w:footnote>
  <w:footnote w:type="continuationSeparator" w:id="0">
    <w:p w14:paraId="338E560F" w14:textId="77777777" w:rsidR="006F2B29" w:rsidRDefault="006F2B29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1236CF5D" w:rsidR="003E2BB7" w:rsidRDefault="00D93E3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5A44F478">
          <wp:simplePos x="0" y="0"/>
          <wp:positionH relativeFrom="page">
            <wp:posOffset>-635</wp:posOffset>
          </wp:positionH>
          <wp:positionV relativeFrom="paragraph">
            <wp:posOffset>-814070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B29"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2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7C0A841A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B2B53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6F2B29"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722"/>
    <w:rsid w:val="00003CF2"/>
    <w:rsid w:val="00022D1D"/>
    <w:rsid w:val="00023456"/>
    <w:rsid w:val="00026269"/>
    <w:rsid w:val="0003732B"/>
    <w:rsid w:val="00052BA8"/>
    <w:rsid w:val="00053D20"/>
    <w:rsid w:val="00115928"/>
    <w:rsid w:val="001243DA"/>
    <w:rsid w:val="00142266"/>
    <w:rsid w:val="0015089A"/>
    <w:rsid w:val="0016252D"/>
    <w:rsid w:val="00182CAA"/>
    <w:rsid w:val="001A3975"/>
    <w:rsid w:val="00202C1D"/>
    <w:rsid w:val="00231630"/>
    <w:rsid w:val="00236F80"/>
    <w:rsid w:val="002373A4"/>
    <w:rsid w:val="002729D7"/>
    <w:rsid w:val="00286FB5"/>
    <w:rsid w:val="002C2AAC"/>
    <w:rsid w:val="00342E4F"/>
    <w:rsid w:val="00367136"/>
    <w:rsid w:val="003E1415"/>
    <w:rsid w:val="003E2BB7"/>
    <w:rsid w:val="004678A9"/>
    <w:rsid w:val="004E2C13"/>
    <w:rsid w:val="004F7252"/>
    <w:rsid w:val="00522BD5"/>
    <w:rsid w:val="005C74F6"/>
    <w:rsid w:val="005E1D1A"/>
    <w:rsid w:val="005E3380"/>
    <w:rsid w:val="005F6E6E"/>
    <w:rsid w:val="00605D0D"/>
    <w:rsid w:val="00687EC2"/>
    <w:rsid w:val="006B2D70"/>
    <w:rsid w:val="006D1643"/>
    <w:rsid w:val="006D4AFC"/>
    <w:rsid w:val="006F2B29"/>
    <w:rsid w:val="00713957"/>
    <w:rsid w:val="0074243C"/>
    <w:rsid w:val="00746320"/>
    <w:rsid w:val="007C716E"/>
    <w:rsid w:val="008054CC"/>
    <w:rsid w:val="00871E19"/>
    <w:rsid w:val="00876BA1"/>
    <w:rsid w:val="00882214"/>
    <w:rsid w:val="008C15DC"/>
    <w:rsid w:val="0090157C"/>
    <w:rsid w:val="00907C97"/>
    <w:rsid w:val="00960902"/>
    <w:rsid w:val="00AB79E1"/>
    <w:rsid w:val="00AD64EC"/>
    <w:rsid w:val="00B53213"/>
    <w:rsid w:val="00B865C6"/>
    <w:rsid w:val="00B92F9C"/>
    <w:rsid w:val="00BA6089"/>
    <w:rsid w:val="00BD6492"/>
    <w:rsid w:val="00C0267D"/>
    <w:rsid w:val="00C25632"/>
    <w:rsid w:val="00C3535B"/>
    <w:rsid w:val="00C93C72"/>
    <w:rsid w:val="00CA0DD9"/>
    <w:rsid w:val="00CD798F"/>
    <w:rsid w:val="00CE7685"/>
    <w:rsid w:val="00D452C9"/>
    <w:rsid w:val="00D93E32"/>
    <w:rsid w:val="00D96C5B"/>
    <w:rsid w:val="00DB0412"/>
    <w:rsid w:val="00DC5147"/>
    <w:rsid w:val="00E225CE"/>
    <w:rsid w:val="00E27CC5"/>
    <w:rsid w:val="00E64ED7"/>
    <w:rsid w:val="00E65FDB"/>
    <w:rsid w:val="00E66364"/>
    <w:rsid w:val="00E84628"/>
    <w:rsid w:val="00E91380"/>
    <w:rsid w:val="00EA32B7"/>
    <w:rsid w:val="00EC5A8F"/>
    <w:rsid w:val="00F03D23"/>
    <w:rsid w:val="00F6481B"/>
    <w:rsid w:val="00FB2CC1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962962962962E-2"/>
          <c:y val="1.5037593984962405E-2"/>
          <c:w val="0.94907407407407407"/>
          <c:h val="0.77506206461034477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Castellano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B18-4E9E-9EB4-3ACE8FDF45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B18-4E9E-9EB4-3ACE8FDF4591}"/>
              </c:ext>
            </c:extLst>
          </c:dPt>
          <c:cat>
            <c:numRef>
              <c:f>Hoja1!$A$2:$A$3</c:f>
              <c:numCache>
                <c:formatCode>General</c:formatCode>
                <c:ptCount val="2"/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B18-4E9E-9EB4-3ACE8FDF4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0.24826</cdr:x>
      <cdr:y>0.67669</cdr:y>
    </cdr:from>
    <cdr:to>
      <cdr:x>0.28646</cdr:x>
      <cdr:y>0.80451</cdr:y>
    </cdr:to>
    <cdr:cxnSp macro="">
      <cdr:nvCxnSpPr>
        <cdr:cNvPr id="6" name="Conector recto de flecha 5"/>
        <cdr:cNvCxnSpPr/>
      </cdr:nvCxnSpPr>
      <cdr:spPr>
        <a:xfrm xmlns:a="http://schemas.openxmlformats.org/drawingml/2006/main" flipH="1">
          <a:off x="1362075" y="1714500"/>
          <a:ext cx="209550" cy="3238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9B00-AE37-4F92-8470-D28FDBEE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7</cp:revision>
  <cp:lastPrinted>2024-09-06T16:25:00Z</cp:lastPrinted>
  <dcterms:created xsi:type="dcterms:W3CDTF">2024-10-02T22:23:00Z</dcterms:created>
  <dcterms:modified xsi:type="dcterms:W3CDTF">2024-11-08T22:50:00Z</dcterms:modified>
</cp:coreProperties>
</file>